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CAA3B" w14:textId="7C00510B" w:rsidR="002072AD" w:rsidRDefault="00ED5883">
      <w:r w:rsidRPr="00ED5883">
        <w:drawing>
          <wp:anchor distT="0" distB="0" distL="114300" distR="114300" simplePos="0" relativeHeight="251672576" behindDoc="0" locked="0" layoutInCell="1" allowOverlap="1" wp14:anchorId="2E4EA5FD" wp14:editId="333214B3">
            <wp:simplePos x="0" y="0"/>
            <wp:positionH relativeFrom="margin">
              <wp:align>center</wp:align>
            </wp:positionH>
            <wp:positionV relativeFrom="paragraph">
              <wp:posOffset>-640080</wp:posOffset>
            </wp:positionV>
            <wp:extent cx="2834640" cy="1123315"/>
            <wp:effectExtent l="0" t="0" r="3810" b="635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B7D76" w14:textId="50F6899F" w:rsidR="00B15B1C" w:rsidRPr="00B15B1C" w:rsidRDefault="00B15B1C" w:rsidP="00B15B1C"/>
    <w:p w14:paraId="1D890484" w14:textId="53E976DF" w:rsidR="00B15B1C" w:rsidRPr="00B15B1C" w:rsidRDefault="00ED5883" w:rsidP="00B15B1C">
      <w:r w:rsidRPr="00ED5883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CE2D37" wp14:editId="179C86BF">
                <wp:simplePos x="0" y="0"/>
                <wp:positionH relativeFrom="margin">
                  <wp:align>center</wp:align>
                </wp:positionH>
                <wp:positionV relativeFrom="topMargin">
                  <wp:posOffset>1493520</wp:posOffset>
                </wp:positionV>
                <wp:extent cx="2682240" cy="502920"/>
                <wp:effectExtent l="0" t="0" r="0" b="0"/>
                <wp:wrapNone/>
                <wp:docPr id="7" name="TextBox 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2240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BF3FC1" w14:textId="77777777" w:rsidR="00ED5883" w:rsidRPr="00252767" w:rsidRDefault="00ED5883" w:rsidP="00ED588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34EA2"/>
                                <w:sz w:val="18"/>
                                <w:szCs w:val="18"/>
                              </w:rPr>
                            </w:pPr>
                            <w:r w:rsidRPr="00252767">
                              <w:rPr>
                                <w:rFonts w:ascii="Arial" w:hAnsi="Arial" w:cs="Arial"/>
                                <w:color w:val="034EA2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This project is co-funded by the European Union and the Republic of Turkey 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E2D37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0;margin-top:117.6pt;width:211.2pt;height:39.6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" filled="f" stroked="f">
                <v:textbox>
                  <w:txbxContent>
                    <w:p w14:paraId="71BF3FC1" w14:textId="77777777" w:rsidR="00ED5883" w:rsidRPr="00252767" w:rsidRDefault="00ED5883" w:rsidP="00ED588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34EA2"/>
                          <w:sz w:val="18"/>
                          <w:szCs w:val="18"/>
                        </w:rPr>
                      </w:pPr>
                      <w:r w:rsidRPr="00252767">
                        <w:rPr>
                          <w:rFonts w:ascii="Arial" w:hAnsi="Arial" w:cs="Arial"/>
                          <w:color w:val="034EA2"/>
                          <w:kern w:val="24"/>
                          <w:sz w:val="18"/>
                          <w:szCs w:val="18"/>
                          <w:lang w:val="en-US"/>
                        </w:rPr>
                        <w:t>This project is co-funded by the European Union and the Republic of Turkey 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C7EFE1E" w14:textId="23A13F26" w:rsidR="00B15B1C" w:rsidRPr="00B15B1C" w:rsidRDefault="00B15B1C" w:rsidP="00B15B1C"/>
    <w:p w14:paraId="1EE7874A" w14:textId="27E2BAA0" w:rsidR="00B15B1C" w:rsidRPr="00B15B1C" w:rsidRDefault="00B15B1C" w:rsidP="00B15B1C"/>
    <w:p w14:paraId="333DD2D0" w14:textId="77777777" w:rsidR="00B15B1C" w:rsidRPr="00B15B1C" w:rsidRDefault="00B15B1C" w:rsidP="00B15B1C"/>
    <w:p w14:paraId="65CD407D" w14:textId="08927E42" w:rsidR="00B15B1C" w:rsidRPr="00B15B1C" w:rsidRDefault="00B15B1C" w:rsidP="00B15B1C"/>
    <w:p w14:paraId="0E2FEDD4" w14:textId="684551E8" w:rsidR="00B15B1C" w:rsidRPr="00B15B1C" w:rsidRDefault="00ED5883" w:rsidP="00B15B1C">
      <w:r w:rsidRPr="00ED5883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58ACF4" wp14:editId="2C08925D">
                <wp:simplePos x="0" y="0"/>
                <wp:positionH relativeFrom="column">
                  <wp:posOffset>2407920</wp:posOffset>
                </wp:positionH>
                <wp:positionV relativeFrom="paragraph">
                  <wp:posOffset>45085</wp:posOffset>
                </wp:positionV>
                <wp:extent cx="850900" cy="1123950"/>
                <wp:effectExtent l="38100" t="38100" r="101600" b="95250"/>
                <wp:wrapSquare wrapText="bothSides"/>
                <wp:docPr id="12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23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30630" id="Rounded Rectangle 7" o:spid="_x0000_s1026" style="position:absolute;margin-left:189.6pt;margin-top:3.55pt;width:67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" fillcolor="white [3212]" stroked="f" strokeweight="1pt">
                <v:stroke joinstyle="miter"/>
                <v:shadow on="t" color="black" opacity="26214f" origin="-.5,-.5" offset=".74836mm,.74836mm"/>
                <w10:wrap type="square"/>
              </v:roundrect>
            </w:pict>
          </mc:Fallback>
        </mc:AlternateContent>
      </w:r>
      <w:r w:rsidRPr="00ED5883">
        <w:drawing>
          <wp:anchor distT="0" distB="0" distL="114300" distR="114300" simplePos="0" relativeHeight="251675648" behindDoc="0" locked="0" layoutInCell="1" allowOverlap="1" wp14:anchorId="5AE10522" wp14:editId="6054B09E">
            <wp:simplePos x="0" y="0"/>
            <wp:positionH relativeFrom="margin">
              <wp:posOffset>2486025</wp:posOffset>
            </wp:positionH>
            <wp:positionV relativeFrom="paragraph">
              <wp:posOffset>83820</wp:posOffset>
            </wp:positionV>
            <wp:extent cx="685800" cy="967740"/>
            <wp:effectExtent l="0" t="0" r="0" b="3810"/>
            <wp:wrapSquare wrapText="bothSides"/>
            <wp:docPr id="4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5F435EAC-36BD-E641-95B6-499A47572F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5F435EAC-36BD-E641-95B6-499A47572F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39F80" w14:textId="46A85935" w:rsidR="00B15B1C" w:rsidRPr="00B15B1C" w:rsidRDefault="00B15B1C" w:rsidP="00B15B1C"/>
    <w:p w14:paraId="6ECAE842" w14:textId="77777777" w:rsidR="00B15B1C" w:rsidRPr="00B15B1C" w:rsidRDefault="00B15B1C" w:rsidP="00B15B1C"/>
    <w:p w14:paraId="793D285B" w14:textId="77777777" w:rsidR="00B15B1C" w:rsidRPr="00B15B1C" w:rsidRDefault="00B15B1C" w:rsidP="00B15B1C"/>
    <w:p w14:paraId="3A4218FB" w14:textId="77777777" w:rsidR="00B15B1C" w:rsidRPr="00B15B1C" w:rsidRDefault="00B15B1C" w:rsidP="00B15B1C"/>
    <w:p w14:paraId="14C51AA5" w14:textId="77777777" w:rsidR="00B15B1C" w:rsidRPr="00B15B1C" w:rsidRDefault="00B15B1C" w:rsidP="00B15B1C"/>
    <w:p w14:paraId="689BEE07" w14:textId="77777777" w:rsidR="00B15B1C" w:rsidRPr="00B15B1C" w:rsidRDefault="00B15B1C" w:rsidP="00B15B1C"/>
    <w:p w14:paraId="41076453" w14:textId="77777777" w:rsidR="00B15B1C" w:rsidRPr="00B15B1C" w:rsidRDefault="00B15B1C" w:rsidP="00B15B1C"/>
    <w:p w14:paraId="53A09F90" w14:textId="77777777" w:rsidR="00B15B1C" w:rsidRPr="00B15B1C" w:rsidRDefault="00B15B1C" w:rsidP="00B15B1C"/>
    <w:p w14:paraId="5416483B" w14:textId="77777777" w:rsidR="00B15B1C" w:rsidRPr="00B15B1C" w:rsidRDefault="00B15B1C" w:rsidP="00B15B1C"/>
    <w:p w14:paraId="75DDCF01" w14:textId="0DD5D52B" w:rsidR="00B15B1C" w:rsidRPr="00B15B1C" w:rsidRDefault="00995B8F" w:rsidP="00B15B1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ECF752" wp14:editId="050E09DD">
                <wp:simplePos x="0" y="0"/>
                <wp:positionH relativeFrom="column">
                  <wp:posOffset>-1066800</wp:posOffset>
                </wp:positionH>
                <wp:positionV relativeFrom="paragraph">
                  <wp:posOffset>278130</wp:posOffset>
                </wp:positionV>
                <wp:extent cx="7877175" cy="2057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2057400"/>
                        </a:xfrm>
                        <a:prstGeom prst="rect">
                          <a:avLst/>
                        </a:prstGeom>
                        <a:solidFill>
                          <a:srgbClr val="33669A"/>
                        </a:solidFill>
                        <a:ln>
                          <a:solidFill>
                            <a:srgbClr val="3366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D3AE8" id="Rectangle 2" o:spid="_x0000_s1026" style="position:absolute;margin-left:-84pt;margin-top:21.9pt;width:620.25pt;height:16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" fillcolor="#33669a" strokecolor="#33669a" strokeweight="1pt"/>
            </w:pict>
          </mc:Fallback>
        </mc:AlternateContent>
      </w:r>
    </w:p>
    <w:p w14:paraId="595B55D1" w14:textId="5F5F7BC1" w:rsidR="00B15B1C" w:rsidRPr="00B15B1C" w:rsidRDefault="00C13760" w:rsidP="00B15B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93EB5C" wp14:editId="271D105B">
                <wp:simplePos x="0" y="0"/>
                <wp:positionH relativeFrom="margin">
                  <wp:align>center</wp:align>
                </wp:positionH>
                <wp:positionV relativeFrom="margin">
                  <wp:posOffset>5416550</wp:posOffset>
                </wp:positionV>
                <wp:extent cx="7153275" cy="15163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51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91752" w14:textId="50EA5955" w:rsidR="00C54EEE" w:rsidRPr="005323D0" w:rsidRDefault="004E061E" w:rsidP="00C54EE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Energy Efficiency</w:t>
                            </w:r>
                            <w:r w:rsidR="005323D0">
                              <w:rPr>
                                <w:rFonts w:cstheme="minorHAns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B03310">
                              <w:rPr>
                                <w:rFonts w:cstheme="minorHAns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Activity</w:t>
                            </w:r>
                          </w:p>
                          <w:p w14:paraId="759051F8" w14:textId="77777777" w:rsidR="00257614" w:rsidRPr="005323D0" w:rsidRDefault="00D32F12" w:rsidP="0025761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</w:pPr>
                            <w:r w:rsidRPr="005323D0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</w:p>
                          <w:p w14:paraId="3CA5853D" w14:textId="77777777" w:rsidR="00257614" w:rsidRPr="005323D0" w:rsidRDefault="00257614" w:rsidP="0025761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  <w:highlight w:val="yellow"/>
                              </w:rPr>
                            </w:pPr>
                          </w:p>
                          <w:p w14:paraId="68F5E2FF" w14:textId="77777777" w:rsidR="00C54EEE" w:rsidRPr="003150DC" w:rsidRDefault="00C54EEE" w:rsidP="00C54EE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BE"/>
                              </w:rPr>
                            </w:pPr>
                            <w:r w:rsidRPr="005323D0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CALL FOR CANDIDATES</w:t>
                            </w:r>
                          </w:p>
                          <w:p w14:paraId="3C124839" w14:textId="77777777" w:rsidR="00D32F12" w:rsidRPr="005323D0" w:rsidRDefault="00D32F12" w:rsidP="008E0F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246988A7" w14:textId="77777777" w:rsidR="00D32F12" w:rsidRPr="005323D0" w:rsidRDefault="00D32F12" w:rsidP="008E0F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3669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3EB5C" id="Text Box 2" o:spid="_x0000_s1027" type="#_x0000_t202" style="position:absolute;margin-left:0;margin-top:426.5pt;width:563.25pt;height:119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" filled="f" stroked="f">
                <v:textbox>
                  <w:txbxContent>
                    <w:p w14:paraId="18C91752" w14:textId="50EA5955" w:rsidR="00C54EEE" w:rsidRPr="005323D0" w:rsidRDefault="004E061E" w:rsidP="00C54EE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60"/>
                          <w:szCs w:val="60"/>
                        </w:rPr>
                        <w:t>Energy Efficiency</w:t>
                      </w:r>
                      <w:r w:rsidR="005323D0">
                        <w:rPr>
                          <w:rFonts w:cstheme="minorHAnsi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  <w:r w:rsidR="00B03310">
                        <w:rPr>
                          <w:rFonts w:cstheme="minorHAnsi"/>
                          <w:b/>
                          <w:color w:val="FFFFFF" w:themeColor="background1"/>
                          <w:sz w:val="60"/>
                          <w:szCs w:val="60"/>
                        </w:rPr>
                        <w:t>Activity</w:t>
                      </w:r>
                    </w:p>
                    <w:p w14:paraId="759051F8" w14:textId="77777777" w:rsidR="00257614" w:rsidRPr="005323D0" w:rsidRDefault="00D32F12" w:rsidP="0025761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6"/>
                          <w:szCs w:val="26"/>
                          <w:highlight w:val="yellow"/>
                          <w:u w:val="single"/>
                        </w:rPr>
                      </w:pPr>
                      <w:r w:rsidRPr="005323D0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  <w:highlight w:val="yellow"/>
                          <w:u w:val="single"/>
                        </w:rPr>
                        <w:t xml:space="preserve"> </w:t>
                      </w:r>
                    </w:p>
                    <w:p w14:paraId="3CA5853D" w14:textId="77777777" w:rsidR="00257614" w:rsidRPr="005323D0" w:rsidRDefault="00257614" w:rsidP="0025761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  <w:highlight w:val="yellow"/>
                        </w:rPr>
                      </w:pPr>
                    </w:p>
                    <w:p w14:paraId="68F5E2FF" w14:textId="77777777" w:rsidR="00C54EEE" w:rsidRPr="003150DC" w:rsidRDefault="00C54EEE" w:rsidP="00C54EE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  <w:lang w:val="en-BE"/>
                        </w:rPr>
                      </w:pPr>
                      <w:r w:rsidRPr="005323D0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>CALL FOR CANDIDATES</w:t>
                      </w:r>
                    </w:p>
                    <w:p w14:paraId="3C124839" w14:textId="77777777" w:rsidR="00D32F12" w:rsidRPr="005323D0" w:rsidRDefault="00D32F12" w:rsidP="008E0F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246988A7" w14:textId="77777777" w:rsidR="00D32F12" w:rsidRPr="005323D0" w:rsidRDefault="00D32F12" w:rsidP="008E0F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3669A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FF827E4" w14:textId="77777777" w:rsidR="00B15B1C" w:rsidRPr="00B15B1C" w:rsidRDefault="00B15B1C" w:rsidP="00B15B1C"/>
    <w:p w14:paraId="0E1F1E10" w14:textId="77777777" w:rsidR="00B15B1C" w:rsidRPr="00B15B1C" w:rsidRDefault="00B15B1C" w:rsidP="00B15B1C"/>
    <w:p w14:paraId="5AD1032F" w14:textId="77777777" w:rsidR="00552C57" w:rsidRDefault="00552C57" w:rsidP="00552C57">
      <w:pPr>
        <w:tabs>
          <w:tab w:val="left" w:pos="5255"/>
        </w:tabs>
      </w:pPr>
      <w:r>
        <w:tab/>
      </w:r>
    </w:p>
    <w:p w14:paraId="1F7404D5" w14:textId="77777777" w:rsidR="00552C57" w:rsidRDefault="00552C57">
      <w:r>
        <w:br w:type="page"/>
      </w:r>
    </w:p>
    <w:p w14:paraId="40EA224A" w14:textId="77777777" w:rsidR="00C3587D" w:rsidRPr="00C3587D" w:rsidRDefault="00C3587D" w:rsidP="00C3587D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</w:pPr>
      <w:r w:rsidRPr="00C3587D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lastRenderedPageBreak/>
        <w:t>The Turkey-EU Business Dialogue (TEBD) project</w:t>
      </w:r>
    </w:p>
    <w:p w14:paraId="71325296" w14:textId="77777777" w:rsidR="00C3587D" w:rsidRPr="00BC6B4F" w:rsidRDefault="00C3587D" w:rsidP="00552C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</w:p>
    <w:p w14:paraId="32973F4D" w14:textId="77777777" w:rsidR="00552C57" w:rsidRPr="00555FA9" w:rsidRDefault="00552C57" w:rsidP="00A530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55FA9">
        <w:rPr>
          <w:rFonts w:asciiTheme="minorHAnsi" w:hAnsiTheme="minorHAnsi" w:cstheme="minorHAnsi"/>
          <w:sz w:val="22"/>
          <w:szCs w:val="22"/>
        </w:rPr>
        <w:t>The </w:t>
      </w:r>
      <w:r w:rsidRPr="00555FA9">
        <w:rPr>
          <w:rStyle w:val="Strong"/>
          <w:rFonts w:asciiTheme="minorHAnsi" w:hAnsiTheme="minorHAnsi" w:cstheme="minorHAnsi"/>
          <w:sz w:val="22"/>
          <w:szCs w:val="22"/>
        </w:rPr>
        <w:t>Turkey-EU Business Dialogue</w:t>
      </w:r>
      <w:r w:rsidRPr="00555FA9">
        <w:rPr>
          <w:rFonts w:asciiTheme="minorHAnsi" w:hAnsiTheme="minorHAnsi" w:cstheme="minorHAnsi"/>
          <w:sz w:val="22"/>
          <w:szCs w:val="22"/>
        </w:rPr>
        <w:t xml:space="preserve"> (TEBD) is a project co-funded by the European Union under its IPA II programme with Turkey. </w:t>
      </w:r>
      <w:r w:rsidR="00A530A0" w:rsidRPr="00555FA9">
        <w:rPr>
          <w:rFonts w:asciiTheme="minorHAnsi" w:hAnsiTheme="minorHAnsi" w:cstheme="minorHAnsi"/>
          <w:sz w:val="22"/>
          <w:szCs w:val="22"/>
        </w:rPr>
        <w:t>TEBD is managed by </w:t>
      </w:r>
      <w:hyperlink r:id="rId10" w:tgtFrame="_blank" w:history="1">
        <w:r w:rsidR="00A530A0" w:rsidRPr="00555FA9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EUROCHAMBRES</w:t>
        </w:r>
      </w:hyperlink>
      <w:r w:rsidR="00A530A0" w:rsidRPr="00555FA9">
        <w:rPr>
          <w:rFonts w:asciiTheme="minorHAnsi" w:hAnsiTheme="minorHAnsi" w:cstheme="minorHAnsi"/>
          <w:sz w:val="22"/>
          <w:szCs w:val="22"/>
        </w:rPr>
        <w:t>, through a grant contract with </w:t>
      </w:r>
      <w:hyperlink r:id="rId11" w:tgtFrame="_blank" w:history="1">
        <w:r w:rsidR="00A530A0" w:rsidRPr="00555FA9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CFCU</w:t>
        </w:r>
      </w:hyperlink>
      <w:r w:rsidR="00A530A0" w:rsidRPr="00555FA9">
        <w:rPr>
          <w:rFonts w:asciiTheme="minorHAnsi" w:hAnsiTheme="minorHAnsi" w:cstheme="minorHAnsi"/>
          <w:sz w:val="22"/>
          <w:szCs w:val="22"/>
        </w:rPr>
        <w:t>, in close cooperation with </w:t>
      </w:r>
      <w:hyperlink r:id="rId12" w:tgtFrame="_blank" w:history="1">
        <w:r w:rsidR="00A530A0" w:rsidRPr="00555FA9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TOBB</w:t>
        </w:r>
      </w:hyperlink>
      <w:r w:rsidR="00A530A0" w:rsidRPr="00555FA9">
        <w:rPr>
          <w:rFonts w:asciiTheme="minorHAnsi" w:hAnsiTheme="minorHAnsi" w:cstheme="minorHAnsi"/>
          <w:sz w:val="22"/>
          <w:szCs w:val="22"/>
        </w:rPr>
        <w:t>, as the end beneficiary institution of the project</w:t>
      </w:r>
      <w:r w:rsidR="00A530A0" w:rsidRPr="00555FA9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2B5CE4" w:rsidRPr="00555FA9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555FA9">
        <w:rPr>
          <w:rFonts w:asciiTheme="minorHAnsi" w:hAnsiTheme="minorHAnsi" w:cstheme="minorHAnsi"/>
          <w:sz w:val="22"/>
          <w:szCs w:val="22"/>
        </w:rPr>
        <w:t>TEBD activities are implemented through the European and Turkish Chambers of Commerce and Industry. </w:t>
      </w:r>
    </w:p>
    <w:p w14:paraId="6F643BB8" w14:textId="77777777" w:rsidR="00453AA0" w:rsidRPr="00555FA9" w:rsidRDefault="00453AA0" w:rsidP="00A530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353FE5F" w14:textId="77777777" w:rsidR="00552C57" w:rsidRPr="00555FA9" w:rsidRDefault="00552C57" w:rsidP="00A530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55FA9">
        <w:rPr>
          <w:rFonts w:asciiTheme="minorHAnsi" w:hAnsiTheme="minorHAnsi" w:cstheme="minorHAnsi"/>
          <w:sz w:val="22"/>
          <w:szCs w:val="22"/>
        </w:rPr>
        <w:t>The overall objective of the</w:t>
      </w:r>
      <w:r w:rsidR="008E0FB9" w:rsidRPr="00555FA9">
        <w:rPr>
          <w:rFonts w:asciiTheme="minorHAnsi" w:hAnsiTheme="minorHAnsi" w:cstheme="minorHAnsi"/>
          <w:sz w:val="22"/>
          <w:szCs w:val="22"/>
        </w:rPr>
        <w:t xml:space="preserve"> </w:t>
      </w:r>
      <w:r w:rsidRPr="00555FA9">
        <w:rPr>
          <w:rFonts w:asciiTheme="minorHAnsi" w:hAnsiTheme="minorHAnsi" w:cstheme="minorHAnsi"/>
          <w:sz w:val="22"/>
          <w:szCs w:val="22"/>
        </w:rPr>
        <w:t>project is to strengthen mutual knowledge and understanding between Turkish Chambers and their counterparts in the EU, thus promoting the integration of EU and Turkish business communities and ensuring a stronger awareness of the opportunities and challenges of a potential future Turkey’s accession to the EU in both Turkey and the EU.</w:t>
      </w:r>
    </w:p>
    <w:p w14:paraId="78527E84" w14:textId="77777777" w:rsidR="00552C57" w:rsidRPr="00555FA9" w:rsidRDefault="00552C57" w:rsidP="00A530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FCC7F79" w14:textId="77777777" w:rsidR="00552C57" w:rsidRPr="00555FA9" w:rsidRDefault="00552C57" w:rsidP="00A530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55FA9">
        <w:rPr>
          <w:rFonts w:asciiTheme="minorHAnsi" w:hAnsiTheme="minorHAnsi" w:cstheme="minorHAnsi"/>
          <w:sz w:val="22"/>
          <w:szCs w:val="22"/>
        </w:rPr>
        <w:t>The TEBD project wants to promote a constructive private sector dialogue between the EU and Turkey that will lead to positive and lasting results for both sides.</w:t>
      </w:r>
    </w:p>
    <w:p w14:paraId="3342FFA1" w14:textId="77777777" w:rsidR="00C3587D" w:rsidRDefault="00C3587D" w:rsidP="00552C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</w:p>
    <w:p w14:paraId="2C557F95" w14:textId="737E8708" w:rsidR="00C54EEE" w:rsidRPr="00002D3C" w:rsidRDefault="00C54EEE" w:rsidP="00C54EEE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669A"/>
          <w:sz w:val="28"/>
          <w:szCs w:val="28"/>
          <w:lang w:val="en-GB"/>
        </w:rPr>
      </w:pPr>
      <w:r w:rsidRPr="00002D3C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 xml:space="preserve">The </w:t>
      </w:r>
      <w:r w:rsidR="001B6E3D" w:rsidRPr="00002D3C">
        <w:rPr>
          <w:rFonts w:asciiTheme="minorHAnsi" w:hAnsiTheme="minorHAnsi" w:cstheme="minorHAnsi"/>
          <w:b/>
          <w:color w:val="33669A"/>
          <w:sz w:val="28"/>
          <w:szCs w:val="28"/>
          <w:lang w:val="en-GB"/>
        </w:rPr>
        <w:t>Energy Efficiency</w:t>
      </w:r>
      <w:r w:rsidR="00A16DAC" w:rsidRPr="00002D3C">
        <w:rPr>
          <w:rFonts w:asciiTheme="minorHAnsi" w:hAnsiTheme="minorHAnsi" w:cstheme="minorHAnsi"/>
          <w:b/>
          <w:color w:val="33669A"/>
          <w:sz w:val="28"/>
          <w:szCs w:val="28"/>
          <w:lang w:val="en-GB"/>
        </w:rPr>
        <w:t xml:space="preserve"> </w:t>
      </w:r>
      <w:r w:rsidR="001B6E3D" w:rsidRPr="00002D3C">
        <w:rPr>
          <w:rFonts w:asciiTheme="minorHAnsi" w:hAnsiTheme="minorHAnsi" w:cstheme="minorHAnsi"/>
          <w:b/>
          <w:color w:val="33669A"/>
          <w:sz w:val="28"/>
          <w:szCs w:val="28"/>
          <w:lang w:val="en-GB"/>
        </w:rPr>
        <w:t>Activity</w:t>
      </w:r>
    </w:p>
    <w:p w14:paraId="670C4487" w14:textId="77777777" w:rsidR="00C3587D" w:rsidRPr="004E061E" w:rsidRDefault="00C3587D" w:rsidP="00552C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  <w:highlight w:val="yellow"/>
        </w:rPr>
      </w:pPr>
    </w:p>
    <w:p w14:paraId="405BD82A" w14:textId="62A5ECA0" w:rsidR="00F9535D" w:rsidRPr="00392375" w:rsidRDefault="00F9535D" w:rsidP="00C54EEE">
      <w:pPr>
        <w:spacing w:after="120"/>
        <w:jc w:val="both"/>
        <w:rPr>
          <w:bCs/>
          <w:snapToGrid w:val="0"/>
        </w:rPr>
      </w:pPr>
      <w:r w:rsidRPr="00392375">
        <w:rPr>
          <w:bCs/>
          <w:snapToGrid w:val="0"/>
        </w:rPr>
        <w:t xml:space="preserve">One of the components of the TEBD Project is called Capacity Building. This component aims to build capacities of Chamber executives by a variety of tools and activities that include a dedicated Chamber Academy, Study Visits, and proven support tools for SMEs such as Acquis-, Energy Efficiency, Solvency Audits. </w:t>
      </w:r>
    </w:p>
    <w:p w14:paraId="1EC7A27B" w14:textId="19A00C43" w:rsidR="00A42FBA" w:rsidRDefault="00B75DD4" w:rsidP="00C54EEE">
      <w:pPr>
        <w:spacing w:after="120"/>
        <w:jc w:val="both"/>
        <w:rPr>
          <w:bCs/>
          <w:snapToGrid w:val="0"/>
        </w:rPr>
      </w:pPr>
      <w:r w:rsidRPr="00392375">
        <w:rPr>
          <w:bCs/>
          <w:snapToGrid w:val="0"/>
        </w:rPr>
        <w:t>Following</w:t>
      </w:r>
      <w:r w:rsidR="00A16DAC" w:rsidRPr="00392375">
        <w:rPr>
          <w:bCs/>
          <w:snapToGrid w:val="0"/>
        </w:rPr>
        <w:t xml:space="preserve"> the</w:t>
      </w:r>
      <w:r w:rsidR="00C15662" w:rsidRPr="00392375">
        <w:rPr>
          <w:bCs/>
          <w:snapToGrid w:val="0"/>
        </w:rPr>
        <w:t xml:space="preserve"> </w:t>
      </w:r>
      <w:r w:rsidR="00A16DAC" w:rsidRPr="00392375">
        <w:rPr>
          <w:bCs/>
          <w:snapToGrid w:val="0"/>
        </w:rPr>
        <w:t xml:space="preserve">EU Acquis Audit </w:t>
      </w:r>
      <w:r w:rsidR="00392375">
        <w:rPr>
          <w:bCs/>
          <w:snapToGrid w:val="0"/>
        </w:rPr>
        <w:t>and</w:t>
      </w:r>
      <w:r w:rsidR="00392375" w:rsidRPr="00392375">
        <w:rPr>
          <w:bCs/>
          <w:snapToGrid w:val="0"/>
        </w:rPr>
        <w:t xml:space="preserve"> the EU Solvency Audit</w:t>
      </w:r>
      <w:r w:rsidR="00392375">
        <w:rPr>
          <w:bCs/>
          <w:snapToGrid w:val="0"/>
        </w:rPr>
        <w:t xml:space="preserve"> activities</w:t>
      </w:r>
      <w:r w:rsidR="00392375" w:rsidRPr="00392375">
        <w:rPr>
          <w:bCs/>
          <w:snapToGrid w:val="0"/>
        </w:rPr>
        <w:t xml:space="preserve">, </w:t>
      </w:r>
      <w:r w:rsidR="00A16DAC" w:rsidRPr="00392375">
        <w:rPr>
          <w:bCs/>
          <w:snapToGrid w:val="0"/>
        </w:rPr>
        <w:t xml:space="preserve">a </w:t>
      </w:r>
      <w:r w:rsidR="00392375" w:rsidRPr="00392375">
        <w:rPr>
          <w:bCs/>
          <w:snapToGrid w:val="0"/>
        </w:rPr>
        <w:t>third</w:t>
      </w:r>
      <w:r w:rsidR="00A16DAC" w:rsidRPr="00392375">
        <w:rPr>
          <w:bCs/>
          <w:snapToGrid w:val="0"/>
        </w:rPr>
        <w:t xml:space="preserve"> “service” will be developed in the project, the </w:t>
      </w:r>
      <w:r w:rsidR="00392375" w:rsidRPr="00392375">
        <w:rPr>
          <w:b/>
          <w:i/>
          <w:iCs/>
          <w:snapToGrid w:val="0"/>
        </w:rPr>
        <w:t>Energy Efficiency</w:t>
      </w:r>
      <w:r w:rsidR="000A1E94" w:rsidRPr="00392375">
        <w:rPr>
          <w:b/>
          <w:i/>
          <w:iCs/>
          <w:snapToGrid w:val="0"/>
        </w:rPr>
        <w:t xml:space="preserve"> </w:t>
      </w:r>
      <w:r w:rsidR="000A1E94" w:rsidRPr="00392375">
        <w:rPr>
          <w:bCs/>
          <w:i/>
          <w:iCs/>
          <w:snapToGrid w:val="0"/>
        </w:rPr>
        <w:t>activity</w:t>
      </w:r>
      <w:r w:rsidR="00A16DAC" w:rsidRPr="00392375">
        <w:rPr>
          <w:bCs/>
          <w:i/>
          <w:iCs/>
          <w:snapToGrid w:val="0"/>
        </w:rPr>
        <w:t>.</w:t>
      </w:r>
      <w:r w:rsidR="00A16DAC" w:rsidRPr="00392375">
        <w:rPr>
          <w:bCs/>
          <w:snapToGrid w:val="0"/>
        </w:rPr>
        <w:t xml:space="preserve"> </w:t>
      </w:r>
    </w:p>
    <w:p w14:paraId="2C03370A" w14:textId="5AA26D77" w:rsidR="00392375" w:rsidRPr="00392375" w:rsidRDefault="00392375" w:rsidP="00C54EEE">
      <w:pPr>
        <w:spacing w:after="120"/>
        <w:jc w:val="both"/>
        <w:rPr>
          <w:bCs/>
          <w:snapToGrid w:val="0"/>
        </w:rPr>
      </w:pPr>
      <w:r>
        <w:rPr>
          <w:bCs/>
          <w:snapToGrid w:val="0"/>
        </w:rPr>
        <w:t xml:space="preserve">The objective of this activity is to develop capacity and knowledge within Turkish Chambers, which will allow them to advise SMEs/members on how they can reduce their energy consumption, and thus become more competitive and raise the awareness on Energy Efficiency. </w:t>
      </w:r>
    </w:p>
    <w:p w14:paraId="4AB1FC9A" w14:textId="77D6EB0C" w:rsidR="00BF6FA5" w:rsidRPr="005D4381" w:rsidRDefault="00FF666E" w:rsidP="00C54EEE">
      <w:pPr>
        <w:spacing w:after="120"/>
        <w:jc w:val="both"/>
        <w:rPr>
          <w:bCs/>
          <w:snapToGrid w:val="0"/>
        </w:rPr>
      </w:pPr>
      <w:r w:rsidRPr="00392375">
        <w:rPr>
          <w:bCs/>
          <w:snapToGrid w:val="0"/>
        </w:rPr>
        <w:t>A</w:t>
      </w:r>
      <w:r w:rsidR="000731F7" w:rsidRPr="00392375">
        <w:rPr>
          <w:bCs/>
          <w:snapToGrid w:val="0"/>
        </w:rPr>
        <w:t xml:space="preserve">n </w:t>
      </w:r>
      <w:r w:rsidR="00392375">
        <w:rPr>
          <w:bCs/>
          <w:snapToGrid w:val="0"/>
        </w:rPr>
        <w:t>o</w:t>
      </w:r>
      <w:r w:rsidR="000731F7" w:rsidRPr="00392375">
        <w:rPr>
          <w:bCs/>
          <w:snapToGrid w:val="0"/>
        </w:rPr>
        <w:t xml:space="preserve">nline </w:t>
      </w:r>
      <w:r w:rsidR="00BF6FA5" w:rsidRPr="00392375">
        <w:rPr>
          <w:bCs/>
          <w:snapToGrid w:val="0"/>
        </w:rPr>
        <w:t>training will be organised</w:t>
      </w:r>
      <w:r w:rsidR="000A1E94" w:rsidRPr="00392375">
        <w:rPr>
          <w:bCs/>
          <w:snapToGrid w:val="0"/>
        </w:rPr>
        <w:t xml:space="preserve"> </w:t>
      </w:r>
      <w:r w:rsidR="00BF6FA5" w:rsidRPr="00392375">
        <w:rPr>
          <w:bCs/>
          <w:snapToGrid w:val="0"/>
        </w:rPr>
        <w:t xml:space="preserve">for 25 Turkish chamber executives selected by TOBB and EUROCHAMBRES. Executives will </w:t>
      </w:r>
      <w:r w:rsidR="000A1E94" w:rsidRPr="00392375">
        <w:rPr>
          <w:bCs/>
          <w:snapToGrid w:val="0"/>
        </w:rPr>
        <w:t>be selected</w:t>
      </w:r>
      <w:r w:rsidR="00BF6FA5" w:rsidRPr="00392375">
        <w:rPr>
          <w:bCs/>
          <w:snapToGrid w:val="0"/>
        </w:rPr>
        <w:t xml:space="preserve"> from across the country (regional spread) and </w:t>
      </w:r>
      <w:r w:rsidR="000A1E94" w:rsidRPr="00392375">
        <w:rPr>
          <w:bCs/>
          <w:snapToGrid w:val="0"/>
        </w:rPr>
        <w:t xml:space="preserve">following the competences profile criteria that will be explained in the following section of the Call for </w:t>
      </w:r>
      <w:r w:rsidR="000A1E94" w:rsidRPr="005D4381">
        <w:rPr>
          <w:bCs/>
          <w:snapToGrid w:val="0"/>
        </w:rPr>
        <w:t>Participants</w:t>
      </w:r>
      <w:r w:rsidR="00BF6FA5" w:rsidRPr="005D4381">
        <w:rPr>
          <w:bCs/>
          <w:snapToGrid w:val="0"/>
        </w:rPr>
        <w:t>. The training will be delivered by the network experts</w:t>
      </w:r>
      <w:r w:rsidRPr="005D4381">
        <w:rPr>
          <w:bCs/>
          <w:snapToGrid w:val="0"/>
        </w:rPr>
        <w:t xml:space="preserve"> of EUROCHAMBRES and TOBB</w:t>
      </w:r>
      <w:r w:rsidR="00BF6FA5" w:rsidRPr="005D4381">
        <w:rPr>
          <w:bCs/>
          <w:snapToGrid w:val="0"/>
        </w:rPr>
        <w:t>.</w:t>
      </w:r>
      <w:r w:rsidR="004B5DE3">
        <w:rPr>
          <w:bCs/>
          <w:snapToGrid w:val="0"/>
        </w:rPr>
        <w:t xml:space="preserve"> Following to the Module 2, “Energy Efficiency Help Desk” will be developed in the 25 Turkish Chambers.</w:t>
      </w:r>
    </w:p>
    <w:p w14:paraId="244220F3" w14:textId="4932A88B" w:rsidR="00392375" w:rsidRPr="005D4381" w:rsidRDefault="00392375" w:rsidP="00112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D4381">
        <w:rPr>
          <w:rFonts w:asciiTheme="minorHAnsi" w:hAnsiTheme="minorHAnsi" w:cstheme="minorHAnsi"/>
          <w:sz w:val="22"/>
          <w:szCs w:val="22"/>
          <w:lang w:val="en-GB"/>
        </w:rPr>
        <w:t xml:space="preserve">The Energy Efficiency </w:t>
      </w:r>
      <w:r w:rsidR="005D4381" w:rsidRPr="005D4381">
        <w:rPr>
          <w:rFonts w:asciiTheme="minorHAnsi" w:hAnsiTheme="minorHAnsi" w:cstheme="minorHAnsi"/>
          <w:sz w:val="22"/>
          <w:szCs w:val="22"/>
          <w:lang w:val="en-GB"/>
        </w:rPr>
        <w:t>activity</w:t>
      </w:r>
      <w:r w:rsidRPr="005D4381">
        <w:rPr>
          <w:rFonts w:asciiTheme="minorHAnsi" w:hAnsiTheme="minorHAnsi" w:cstheme="minorHAnsi"/>
          <w:sz w:val="22"/>
          <w:szCs w:val="22"/>
          <w:lang w:val="en-GB"/>
        </w:rPr>
        <w:t xml:space="preserve"> will take place </w:t>
      </w:r>
      <w:r w:rsidR="005D4381" w:rsidRPr="005D4381">
        <w:rPr>
          <w:rFonts w:asciiTheme="minorHAnsi" w:hAnsiTheme="minorHAnsi" w:cstheme="minorHAnsi"/>
          <w:sz w:val="22"/>
          <w:szCs w:val="22"/>
          <w:lang w:val="en-GB"/>
        </w:rPr>
        <w:t>between May and July 2021</w:t>
      </w:r>
      <w:r w:rsidRPr="005D4381">
        <w:rPr>
          <w:rFonts w:asciiTheme="minorHAnsi" w:hAnsiTheme="minorHAnsi" w:cstheme="minorHAnsi"/>
          <w:sz w:val="22"/>
          <w:szCs w:val="22"/>
          <w:lang w:val="en-GB"/>
        </w:rPr>
        <w:t xml:space="preserve">, and it will consist on: </w:t>
      </w:r>
    </w:p>
    <w:p w14:paraId="5FDCA3B9" w14:textId="1C05C423" w:rsidR="00392375" w:rsidRPr="005D4381" w:rsidRDefault="00392375" w:rsidP="00112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D438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2134C57" w14:textId="42F4728B" w:rsidR="00D006C2" w:rsidRPr="005D4381" w:rsidRDefault="00392375" w:rsidP="0039237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D4381">
        <w:rPr>
          <w:rFonts w:asciiTheme="minorHAnsi" w:hAnsiTheme="minorHAnsi" w:cstheme="minorHAnsi"/>
          <w:sz w:val="22"/>
          <w:szCs w:val="22"/>
          <w:lang w:val="en-GB"/>
        </w:rPr>
        <w:t>Module 1(May 2021)</w:t>
      </w:r>
    </w:p>
    <w:p w14:paraId="4376E384" w14:textId="55A0061E" w:rsidR="00392375" w:rsidRPr="005D4381" w:rsidRDefault="005D4381" w:rsidP="0039237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D4381">
        <w:rPr>
          <w:rFonts w:asciiTheme="minorHAnsi" w:hAnsiTheme="minorHAnsi" w:cstheme="minorHAnsi"/>
          <w:sz w:val="22"/>
          <w:szCs w:val="22"/>
          <w:lang w:val="en-GB"/>
        </w:rPr>
        <w:t>Online Training</w:t>
      </w:r>
      <w:r w:rsidR="00392375" w:rsidRPr="005D4381">
        <w:rPr>
          <w:rFonts w:asciiTheme="minorHAnsi" w:hAnsiTheme="minorHAnsi" w:cstheme="minorHAnsi"/>
          <w:sz w:val="22"/>
          <w:szCs w:val="22"/>
          <w:lang w:val="en-GB"/>
        </w:rPr>
        <w:t xml:space="preserve"> on how to use the Energy Efficiency Toolkit, understanding the different sections, data collection, identification of opportunities and referral points for further exploration. </w:t>
      </w:r>
    </w:p>
    <w:p w14:paraId="7044C1FF" w14:textId="18D3545E" w:rsidR="00392375" w:rsidRPr="005D4381" w:rsidRDefault="00392375" w:rsidP="00112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E585005" w14:textId="3780F86E" w:rsidR="00392375" w:rsidRPr="005D4381" w:rsidRDefault="00392375" w:rsidP="0039237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D4381">
        <w:rPr>
          <w:rFonts w:asciiTheme="minorHAnsi" w:hAnsiTheme="minorHAnsi" w:cstheme="minorHAnsi"/>
          <w:sz w:val="22"/>
          <w:szCs w:val="22"/>
          <w:lang w:val="en-GB"/>
        </w:rPr>
        <w:t>Module 2 (June</w:t>
      </w:r>
      <w:r w:rsidR="0080121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03310">
        <w:rPr>
          <w:rFonts w:asciiTheme="minorHAnsi" w:hAnsiTheme="minorHAnsi" w:cstheme="minorHAnsi"/>
          <w:sz w:val="22"/>
          <w:szCs w:val="22"/>
          <w:lang w:val="en-GB"/>
        </w:rPr>
        <w:t>– July 2021</w:t>
      </w:r>
      <w:r w:rsidRPr="005D4381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78AB1E1F" w14:textId="1C998C29" w:rsidR="00392375" w:rsidRPr="005D4381" w:rsidRDefault="00392375" w:rsidP="0039237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D4381">
        <w:rPr>
          <w:rFonts w:asciiTheme="minorHAnsi" w:hAnsiTheme="minorHAnsi" w:cstheme="minorHAnsi"/>
          <w:sz w:val="22"/>
          <w:szCs w:val="22"/>
          <w:lang w:val="en-GB"/>
        </w:rPr>
        <w:t xml:space="preserve">Outreach by Turkish Chamber experts to SMEs, with EU experts providing advice and consultation to the Turkish Chamber experts </w:t>
      </w:r>
    </w:p>
    <w:p w14:paraId="49A2D065" w14:textId="062181D2" w:rsidR="00392375" w:rsidRPr="005D4381" w:rsidRDefault="00392375" w:rsidP="0039237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E7E0192" w14:textId="24A56C82" w:rsidR="00392375" w:rsidRPr="005D4381" w:rsidRDefault="005D4381" w:rsidP="0039237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D4381">
        <w:rPr>
          <w:rFonts w:asciiTheme="minorHAnsi" w:hAnsiTheme="minorHAnsi" w:cstheme="minorHAnsi"/>
          <w:sz w:val="22"/>
          <w:szCs w:val="22"/>
          <w:lang w:val="en-GB"/>
        </w:rPr>
        <w:t xml:space="preserve">Module 3 (July </w:t>
      </w:r>
      <w:r w:rsidR="00801212">
        <w:rPr>
          <w:rFonts w:asciiTheme="minorHAnsi" w:hAnsiTheme="minorHAnsi" w:cstheme="minorHAnsi"/>
          <w:sz w:val="22"/>
          <w:szCs w:val="22"/>
          <w:lang w:val="en-GB"/>
        </w:rPr>
        <w:t xml:space="preserve">– August </w:t>
      </w:r>
      <w:r w:rsidRPr="005D4381">
        <w:rPr>
          <w:rFonts w:asciiTheme="minorHAnsi" w:hAnsiTheme="minorHAnsi" w:cstheme="minorHAnsi"/>
          <w:sz w:val="22"/>
          <w:szCs w:val="22"/>
          <w:lang w:val="en-GB"/>
        </w:rPr>
        <w:t>2021)</w:t>
      </w:r>
    </w:p>
    <w:p w14:paraId="3965FDFF" w14:textId="172698A8" w:rsidR="005D4381" w:rsidRDefault="005D4381" w:rsidP="005D43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D4381">
        <w:rPr>
          <w:rFonts w:asciiTheme="minorHAnsi" w:hAnsiTheme="minorHAnsi" w:cstheme="minorHAnsi"/>
          <w:sz w:val="22"/>
          <w:szCs w:val="22"/>
          <w:lang w:val="en-GB"/>
        </w:rPr>
        <w:t xml:space="preserve">Preparation of a report by the EU experts, summarising the Energy Efficiency situation among SMEs, and making policy and technical recommendations for further actions based on the inputs by the Turkish Chamber participating. </w:t>
      </w:r>
    </w:p>
    <w:p w14:paraId="3EBB1DE7" w14:textId="2B76FB97" w:rsidR="005D4381" w:rsidRDefault="005D4381" w:rsidP="005D43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B8E6ED9" w14:textId="69C76C4D" w:rsidR="00C40B0C" w:rsidRPr="005D4381" w:rsidRDefault="00C40B0C" w:rsidP="00112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D4381">
        <w:rPr>
          <w:rFonts w:asciiTheme="minorHAnsi" w:hAnsiTheme="minorHAnsi" w:cstheme="minorHAnsi"/>
          <w:sz w:val="22"/>
          <w:szCs w:val="22"/>
          <w:lang w:val="en-GB"/>
        </w:rPr>
        <w:t xml:space="preserve">The Online training </w:t>
      </w:r>
      <w:r w:rsidR="005D4381" w:rsidRPr="005D4381">
        <w:rPr>
          <w:rFonts w:asciiTheme="minorHAnsi" w:hAnsiTheme="minorHAnsi" w:cstheme="minorHAnsi"/>
          <w:sz w:val="22"/>
          <w:szCs w:val="22"/>
          <w:lang w:val="en-GB"/>
        </w:rPr>
        <w:t>(Module 1)</w:t>
      </w:r>
      <w:r w:rsidRPr="005D4381">
        <w:rPr>
          <w:rFonts w:asciiTheme="minorHAnsi" w:hAnsiTheme="minorHAnsi" w:cstheme="minorHAnsi"/>
          <w:sz w:val="22"/>
          <w:szCs w:val="22"/>
          <w:lang w:val="en-GB"/>
        </w:rPr>
        <w:t xml:space="preserve"> will be organised in </w:t>
      </w:r>
      <w:r w:rsidR="005D4381" w:rsidRPr="005D4381">
        <w:rPr>
          <w:rFonts w:asciiTheme="minorHAnsi" w:hAnsiTheme="minorHAnsi" w:cstheme="minorHAnsi"/>
          <w:sz w:val="22"/>
          <w:szCs w:val="22"/>
          <w:lang w:val="en-GB"/>
        </w:rPr>
        <w:t>2</w:t>
      </w:r>
      <w:r w:rsidRPr="005D4381">
        <w:rPr>
          <w:rFonts w:asciiTheme="minorHAnsi" w:hAnsiTheme="minorHAnsi" w:cstheme="minorHAnsi"/>
          <w:sz w:val="22"/>
          <w:szCs w:val="22"/>
          <w:lang w:val="en-GB"/>
        </w:rPr>
        <w:t xml:space="preserve"> different </w:t>
      </w:r>
      <w:r w:rsidR="00D006C2" w:rsidRPr="005D4381">
        <w:rPr>
          <w:rFonts w:asciiTheme="minorHAnsi" w:hAnsiTheme="minorHAnsi" w:cstheme="minorHAnsi"/>
          <w:sz w:val="22"/>
          <w:szCs w:val="22"/>
          <w:lang w:val="en-GB"/>
        </w:rPr>
        <w:t>sessions</w:t>
      </w:r>
      <w:r w:rsidRPr="005D4381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75D07780" w14:textId="77777777" w:rsidR="00C40B0C" w:rsidRPr="005D4381" w:rsidRDefault="00C40B0C" w:rsidP="00112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08C0C11" w14:textId="6EECD604" w:rsidR="00D006C2" w:rsidRPr="005D4381" w:rsidRDefault="00D006C2" w:rsidP="00D006C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D4381">
        <w:rPr>
          <w:rFonts w:asciiTheme="minorHAnsi" w:hAnsiTheme="minorHAnsi" w:cstheme="minorHAnsi"/>
          <w:sz w:val="22"/>
          <w:szCs w:val="22"/>
          <w:u w:val="single"/>
          <w:lang w:val="en-GB"/>
        </w:rPr>
        <w:t>Training 1</w:t>
      </w:r>
      <w:r w:rsidRPr="005D4381">
        <w:rPr>
          <w:rFonts w:asciiTheme="minorHAnsi" w:hAnsiTheme="minorHAnsi" w:cstheme="minorHAnsi"/>
          <w:sz w:val="22"/>
          <w:szCs w:val="22"/>
          <w:lang w:val="en-GB"/>
        </w:rPr>
        <w:t xml:space="preserve">: as </w:t>
      </w:r>
      <w:r w:rsidR="00B03310">
        <w:rPr>
          <w:rFonts w:asciiTheme="minorHAnsi" w:hAnsiTheme="minorHAnsi" w:cstheme="minorHAnsi"/>
          <w:sz w:val="22"/>
          <w:szCs w:val="22"/>
          <w:lang w:val="en-GB"/>
        </w:rPr>
        <w:t>two</w:t>
      </w:r>
      <w:r w:rsidRPr="005D4381">
        <w:rPr>
          <w:rFonts w:asciiTheme="minorHAnsi" w:hAnsiTheme="minorHAnsi" w:cstheme="minorHAnsi"/>
          <w:sz w:val="22"/>
          <w:szCs w:val="22"/>
          <w:lang w:val="en-GB"/>
        </w:rPr>
        <w:t>-day seminar</w:t>
      </w:r>
      <w:r w:rsidR="002A2752" w:rsidRPr="005D438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03310">
        <w:rPr>
          <w:rFonts w:asciiTheme="minorHAnsi" w:hAnsiTheme="minorHAnsi" w:cstheme="minorHAnsi"/>
          <w:sz w:val="22"/>
          <w:szCs w:val="22"/>
          <w:lang w:val="en-GB"/>
        </w:rPr>
        <w:t xml:space="preserve">– 5 hours/day </w:t>
      </w:r>
      <w:r w:rsidR="002A2752" w:rsidRPr="005D4381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B03310" w:rsidRPr="00B03310">
        <w:rPr>
          <w:rFonts w:asciiTheme="minorHAnsi" w:hAnsiTheme="minorHAnsi" w:cstheme="minorHAnsi"/>
          <w:b/>
          <w:bCs/>
          <w:sz w:val="22"/>
          <w:szCs w:val="22"/>
          <w:lang w:val="en-GB"/>
        </w:rPr>
        <w:t>4 &amp; 5</w:t>
      </w:r>
      <w:r w:rsidR="00B0331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D4381" w:rsidRPr="005D4381">
        <w:rPr>
          <w:rFonts w:asciiTheme="minorHAnsi" w:hAnsiTheme="minorHAnsi" w:cstheme="minorHAnsi"/>
          <w:b/>
          <w:bCs/>
          <w:lang w:val="en-GB"/>
        </w:rPr>
        <w:t>May</w:t>
      </w:r>
      <w:r w:rsidR="00B57585" w:rsidRPr="005D4381">
        <w:rPr>
          <w:rFonts w:asciiTheme="minorHAnsi" w:hAnsiTheme="minorHAnsi" w:cstheme="minorHAnsi"/>
          <w:b/>
          <w:bCs/>
          <w:lang w:val="en-GB"/>
        </w:rPr>
        <w:t xml:space="preserve"> 202</w:t>
      </w:r>
      <w:r w:rsidR="005D4381" w:rsidRPr="005D4381">
        <w:rPr>
          <w:rFonts w:asciiTheme="minorHAnsi" w:hAnsiTheme="minorHAnsi" w:cstheme="minorHAnsi"/>
          <w:b/>
          <w:bCs/>
          <w:lang w:val="en-GB"/>
        </w:rPr>
        <w:t>1</w:t>
      </w:r>
      <w:r w:rsidR="002A2752" w:rsidRPr="005D4381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465E876C" w14:textId="45F7EDA9" w:rsidR="00B03310" w:rsidRPr="005D4381" w:rsidRDefault="00D006C2" w:rsidP="00B0331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03310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Training </w:t>
      </w:r>
      <w:r w:rsidR="00B03310">
        <w:rPr>
          <w:rFonts w:asciiTheme="minorHAnsi" w:hAnsiTheme="minorHAnsi" w:cstheme="minorHAnsi"/>
          <w:sz w:val="22"/>
          <w:szCs w:val="22"/>
          <w:u w:val="single"/>
          <w:lang w:val="en-GB"/>
        </w:rPr>
        <w:t>2</w:t>
      </w:r>
      <w:r w:rsidR="00B03310" w:rsidRPr="005D4381">
        <w:rPr>
          <w:rFonts w:asciiTheme="minorHAnsi" w:hAnsiTheme="minorHAnsi" w:cstheme="minorHAnsi"/>
          <w:sz w:val="22"/>
          <w:szCs w:val="22"/>
          <w:lang w:val="en-GB"/>
        </w:rPr>
        <w:t xml:space="preserve">: as </w:t>
      </w:r>
      <w:r w:rsidR="00B03310">
        <w:rPr>
          <w:rFonts w:asciiTheme="minorHAnsi" w:hAnsiTheme="minorHAnsi" w:cstheme="minorHAnsi"/>
          <w:sz w:val="22"/>
          <w:szCs w:val="22"/>
          <w:lang w:val="en-GB"/>
        </w:rPr>
        <w:t>two</w:t>
      </w:r>
      <w:r w:rsidR="00B03310" w:rsidRPr="005D4381">
        <w:rPr>
          <w:rFonts w:asciiTheme="minorHAnsi" w:hAnsiTheme="minorHAnsi" w:cstheme="minorHAnsi"/>
          <w:sz w:val="22"/>
          <w:szCs w:val="22"/>
          <w:lang w:val="en-GB"/>
        </w:rPr>
        <w:t xml:space="preserve">-day seminar </w:t>
      </w:r>
      <w:r w:rsidR="00B03310">
        <w:rPr>
          <w:rFonts w:asciiTheme="minorHAnsi" w:hAnsiTheme="minorHAnsi" w:cstheme="minorHAnsi"/>
          <w:sz w:val="22"/>
          <w:szCs w:val="22"/>
          <w:lang w:val="en-GB"/>
        </w:rPr>
        <w:t xml:space="preserve">– 5 hours/day </w:t>
      </w:r>
      <w:r w:rsidR="00B03310" w:rsidRPr="005D4381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B03310" w:rsidRPr="00B03310">
        <w:rPr>
          <w:rFonts w:asciiTheme="minorHAnsi" w:hAnsiTheme="minorHAnsi" w:cstheme="minorHAnsi"/>
          <w:b/>
          <w:bCs/>
          <w:sz w:val="22"/>
          <w:szCs w:val="22"/>
          <w:lang w:val="en-GB"/>
        </w:rPr>
        <w:t>25 &amp; 26</w:t>
      </w:r>
      <w:r w:rsidR="00B0331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03310" w:rsidRPr="005D4381">
        <w:rPr>
          <w:rFonts w:asciiTheme="minorHAnsi" w:hAnsiTheme="minorHAnsi" w:cstheme="minorHAnsi"/>
          <w:b/>
          <w:bCs/>
          <w:lang w:val="en-GB"/>
        </w:rPr>
        <w:t>May 2021</w:t>
      </w:r>
      <w:r w:rsidR="00B03310" w:rsidRPr="005D4381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65DE2FD1" w14:textId="337E1A38" w:rsidR="00112F35" w:rsidRPr="00B03310" w:rsidRDefault="00112F35" w:rsidP="00B03310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  <w:highlight w:val="yellow"/>
          <w:lang w:val="en-GB"/>
        </w:rPr>
      </w:pPr>
    </w:p>
    <w:p w14:paraId="42118D0A" w14:textId="19D7F52F" w:rsidR="00446033" w:rsidRPr="009D72D0" w:rsidRDefault="00C54EEE" w:rsidP="00C54EEE">
      <w:pPr>
        <w:spacing w:after="120"/>
        <w:jc w:val="both"/>
        <w:rPr>
          <w:bCs/>
          <w:snapToGrid w:val="0"/>
        </w:rPr>
      </w:pPr>
      <w:r w:rsidRPr="009D72D0">
        <w:rPr>
          <w:bCs/>
          <w:snapToGrid w:val="0"/>
        </w:rPr>
        <w:t xml:space="preserve">Following this training, </w:t>
      </w:r>
      <w:r w:rsidR="00446033" w:rsidRPr="009D72D0">
        <w:rPr>
          <w:bCs/>
          <w:snapToGrid w:val="0"/>
        </w:rPr>
        <w:t xml:space="preserve">each Turkish Chamber will commit to carry out 10 </w:t>
      </w:r>
      <w:r w:rsidR="009D72D0" w:rsidRPr="009D72D0">
        <w:rPr>
          <w:bCs/>
          <w:snapToGrid w:val="0"/>
        </w:rPr>
        <w:t>energy efficiency</w:t>
      </w:r>
      <w:r w:rsidR="00B94629" w:rsidRPr="009D72D0">
        <w:rPr>
          <w:bCs/>
          <w:snapToGrid w:val="0"/>
        </w:rPr>
        <w:t xml:space="preserve"> </w:t>
      </w:r>
      <w:r w:rsidR="009D72D0" w:rsidRPr="009D72D0">
        <w:rPr>
          <w:bCs/>
          <w:snapToGrid w:val="0"/>
        </w:rPr>
        <w:t>visits</w:t>
      </w:r>
      <w:r w:rsidR="00446033" w:rsidRPr="009D72D0">
        <w:rPr>
          <w:bCs/>
          <w:snapToGrid w:val="0"/>
        </w:rPr>
        <w:t xml:space="preserve"> </w:t>
      </w:r>
      <w:r w:rsidR="00415862" w:rsidRPr="009D72D0">
        <w:rPr>
          <w:bCs/>
          <w:snapToGrid w:val="0"/>
        </w:rPr>
        <w:t xml:space="preserve">(all online) </w:t>
      </w:r>
      <w:r w:rsidR="00446033" w:rsidRPr="009D72D0">
        <w:rPr>
          <w:bCs/>
          <w:snapToGrid w:val="0"/>
        </w:rPr>
        <w:t>among different Turkish companies</w:t>
      </w:r>
      <w:r w:rsidR="00801212">
        <w:rPr>
          <w:bCs/>
          <w:snapToGrid w:val="0"/>
        </w:rPr>
        <w:t xml:space="preserve"> using the Toolkit</w:t>
      </w:r>
      <w:r w:rsidR="00446033" w:rsidRPr="009D72D0">
        <w:rPr>
          <w:bCs/>
          <w:snapToGrid w:val="0"/>
        </w:rPr>
        <w:t xml:space="preserve">. The total target is therefore 250 Turkish Companies </w:t>
      </w:r>
      <w:r w:rsidR="009D72D0" w:rsidRPr="009D72D0">
        <w:rPr>
          <w:bCs/>
          <w:snapToGrid w:val="0"/>
        </w:rPr>
        <w:t>visited</w:t>
      </w:r>
      <w:r w:rsidR="00446033" w:rsidRPr="009D72D0">
        <w:rPr>
          <w:bCs/>
          <w:snapToGrid w:val="0"/>
        </w:rPr>
        <w:t>. The TEBD Team</w:t>
      </w:r>
      <w:r w:rsidR="001F43DB" w:rsidRPr="009D72D0">
        <w:rPr>
          <w:bCs/>
          <w:snapToGrid w:val="0"/>
        </w:rPr>
        <w:t>,</w:t>
      </w:r>
      <w:r w:rsidR="00446033" w:rsidRPr="009D72D0">
        <w:rPr>
          <w:bCs/>
          <w:snapToGrid w:val="0"/>
        </w:rPr>
        <w:t xml:space="preserve"> with the support of experts</w:t>
      </w:r>
      <w:r w:rsidR="001F43DB" w:rsidRPr="009D72D0">
        <w:rPr>
          <w:bCs/>
          <w:snapToGrid w:val="0"/>
        </w:rPr>
        <w:t xml:space="preserve">, </w:t>
      </w:r>
      <w:r w:rsidR="00446033" w:rsidRPr="009D72D0">
        <w:rPr>
          <w:bCs/>
          <w:snapToGrid w:val="0"/>
        </w:rPr>
        <w:t xml:space="preserve">will be in contact with each Turkish Chamber to </w:t>
      </w:r>
      <w:r w:rsidR="004D314A" w:rsidRPr="009D72D0">
        <w:rPr>
          <w:bCs/>
          <w:snapToGrid w:val="0"/>
        </w:rPr>
        <w:t xml:space="preserve">complete the </w:t>
      </w:r>
      <w:r w:rsidR="009D72D0" w:rsidRPr="009D72D0">
        <w:rPr>
          <w:bCs/>
          <w:snapToGrid w:val="0"/>
        </w:rPr>
        <w:t>visits</w:t>
      </w:r>
      <w:r w:rsidR="00446033" w:rsidRPr="009D72D0">
        <w:rPr>
          <w:bCs/>
          <w:snapToGrid w:val="0"/>
        </w:rPr>
        <w:t xml:space="preserve">. </w:t>
      </w:r>
    </w:p>
    <w:p w14:paraId="418C0B04" w14:textId="44DFF95F" w:rsidR="004D314A" w:rsidRDefault="002A789B" w:rsidP="004D314A">
      <w:pPr>
        <w:spacing w:after="120"/>
        <w:jc w:val="both"/>
        <w:rPr>
          <w:bCs/>
          <w:snapToGrid w:val="0"/>
        </w:rPr>
      </w:pPr>
      <w:r w:rsidRPr="009D72D0">
        <w:rPr>
          <w:bCs/>
          <w:snapToGrid w:val="0"/>
        </w:rPr>
        <w:t xml:space="preserve">Following the completion of these </w:t>
      </w:r>
      <w:r w:rsidR="009D72D0" w:rsidRPr="009D72D0">
        <w:rPr>
          <w:bCs/>
          <w:snapToGrid w:val="0"/>
        </w:rPr>
        <w:t>visits using the Toolkit</w:t>
      </w:r>
      <w:r w:rsidRPr="009D72D0">
        <w:rPr>
          <w:bCs/>
          <w:snapToGrid w:val="0"/>
        </w:rPr>
        <w:t>, a</w:t>
      </w:r>
      <w:r w:rsidR="00446033" w:rsidRPr="009D72D0">
        <w:rPr>
          <w:bCs/>
          <w:snapToGrid w:val="0"/>
        </w:rPr>
        <w:t xml:space="preserve"> general</w:t>
      </w:r>
      <w:r w:rsidRPr="009D72D0">
        <w:rPr>
          <w:bCs/>
          <w:snapToGrid w:val="0"/>
        </w:rPr>
        <w:t xml:space="preserve"> </w:t>
      </w:r>
      <w:r w:rsidR="009D72D0" w:rsidRPr="009D72D0">
        <w:rPr>
          <w:bCs/>
          <w:snapToGrid w:val="0"/>
        </w:rPr>
        <w:t xml:space="preserve">Energy Efficiency </w:t>
      </w:r>
      <w:r w:rsidR="001F43DB" w:rsidRPr="009D72D0">
        <w:rPr>
          <w:bCs/>
          <w:snapToGrid w:val="0"/>
        </w:rPr>
        <w:t>R</w:t>
      </w:r>
      <w:r w:rsidRPr="009D72D0">
        <w:rPr>
          <w:bCs/>
          <w:snapToGrid w:val="0"/>
        </w:rPr>
        <w:t>eport will be drafted by each Chamber</w:t>
      </w:r>
      <w:r w:rsidR="009D72D0" w:rsidRPr="009D72D0">
        <w:rPr>
          <w:bCs/>
          <w:snapToGrid w:val="0"/>
        </w:rPr>
        <w:t xml:space="preserve"> participant</w:t>
      </w:r>
      <w:r w:rsidRPr="009D72D0">
        <w:rPr>
          <w:bCs/>
          <w:snapToGrid w:val="0"/>
        </w:rPr>
        <w:t>, providing a comprehensive overview</w:t>
      </w:r>
      <w:r w:rsidR="004D314A" w:rsidRPr="009D72D0">
        <w:rPr>
          <w:bCs/>
          <w:snapToGrid w:val="0"/>
        </w:rPr>
        <w:t xml:space="preserve"> of the potential </w:t>
      </w:r>
      <w:r w:rsidR="009D72D0" w:rsidRPr="009D72D0">
        <w:rPr>
          <w:bCs/>
          <w:snapToGrid w:val="0"/>
        </w:rPr>
        <w:t>for further energy efficiency actions within Turkish companies.</w:t>
      </w:r>
      <w:r w:rsidR="009D72D0">
        <w:rPr>
          <w:bCs/>
          <w:snapToGrid w:val="0"/>
        </w:rPr>
        <w:t xml:space="preserve"> </w:t>
      </w:r>
    </w:p>
    <w:p w14:paraId="6D6149A5" w14:textId="77777777" w:rsidR="00C15662" w:rsidRPr="004D314A" w:rsidRDefault="00C15662" w:rsidP="004D314A">
      <w:pPr>
        <w:spacing w:after="120"/>
        <w:jc w:val="both"/>
        <w:rPr>
          <w:bCs/>
          <w:snapToGrid w:val="0"/>
        </w:rPr>
      </w:pPr>
    </w:p>
    <w:p w14:paraId="3C65E085" w14:textId="28AEBE42" w:rsidR="00C54EEE" w:rsidRPr="00133592" w:rsidRDefault="00C54EEE" w:rsidP="00C54EEE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</w:pPr>
      <w:r w:rsidRPr="00133592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>Participation requirements</w:t>
      </w:r>
    </w:p>
    <w:p w14:paraId="2B6332A6" w14:textId="77777777" w:rsidR="00D3402D" w:rsidRDefault="00D3402D" w:rsidP="00A63C84">
      <w:pPr>
        <w:spacing w:after="0" w:line="240" w:lineRule="auto"/>
        <w:rPr>
          <w:rFonts w:eastAsia="Times New Roman" w:cstheme="minorHAnsi"/>
          <w:sz w:val="24"/>
          <w:szCs w:val="24"/>
          <w:lang w:val="en-US" w:eastAsia="en-BE"/>
        </w:rPr>
      </w:pPr>
    </w:p>
    <w:p w14:paraId="27AE84FA" w14:textId="18B0B0A9" w:rsidR="00C54EEE" w:rsidRPr="00533B5B" w:rsidRDefault="00C54EEE" w:rsidP="00C54EEE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533B5B">
        <w:rPr>
          <w:rFonts w:eastAsia="Times New Roman" w:cstheme="minorHAnsi"/>
          <w:lang w:val="en-US" w:eastAsia="en-BE"/>
        </w:rPr>
        <w:t xml:space="preserve">You can participate in the </w:t>
      </w:r>
      <w:r w:rsidR="009D72D0" w:rsidRPr="00533B5B">
        <w:rPr>
          <w:rFonts w:eastAsia="Times New Roman" w:cstheme="minorHAnsi"/>
          <w:lang w:eastAsia="en-BE"/>
        </w:rPr>
        <w:t>Energy Efficiency</w:t>
      </w:r>
      <w:r w:rsidR="00F377AC" w:rsidRPr="00533B5B">
        <w:rPr>
          <w:rFonts w:eastAsia="Times New Roman" w:cstheme="minorHAnsi"/>
          <w:lang w:val="en-BE" w:eastAsia="en-BE"/>
        </w:rPr>
        <w:t xml:space="preserve"> </w:t>
      </w:r>
      <w:r w:rsidR="00F97802" w:rsidRPr="00533B5B">
        <w:rPr>
          <w:rFonts w:eastAsia="Times New Roman" w:cstheme="minorHAnsi"/>
          <w:lang w:eastAsia="en-BE"/>
        </w:rPr>
        <w:t xml:space="preserve">activity </w:t>
      </w:r>
      <w:r w:rsidRPr="00533B5B">
        <w:rPr>
          <w:rFonts w:eastAsia="Times New Roman" w:cstheme="minorHAnsi"/>
          <w:lang w:val="en-US" w:eastAsia="en-BE"/>
        </w:rPr>
        <w:t>if</w:t>
      </w:r>
      <w:r w:rsidR="00B57585" w:rsidRPr="00533B5B">
        <w:rPr>
          <w:rFonts w:eastAsia="Times New Roman" w:cstheme="minorHAnsi"/>
          <w:lang w:val="en-US" w:eastAsia="en-BE"/>
        </w:rPr>
        <w:t xml:space="preserve"> you meet the following competences.</w:t>
      </w:r>
    </w:p>
    <w:p w14:paraId="6536D0F5" w14:textId="77777777" w:rsidR="00533B5B" w:rsidRDefault="00533B5B" w:rsidP="00533B5B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Compulsory competences:</w:t>
      </w:r>
    </w:p>
    <w:p w14:paraId="02FB359A" w14:textId="77777777" w:rsidR="00533B5B" w:rsidRDefault="00533B5B" w:rsidP="00533B5B">
      <w:pPr>
        <w:numPr>
          <w:ilvl w:val="0"/>
          <w:numId w:val="15"/>
        </w:numPr>
        <w:spacing w:before="240" w:after="0" w:line="240" w:lineRule="auto"/>
        <w:jc w:val="both"/>
      </w:pPr>
      <w:r>
        <w:rPr>
          <w:rFonts w:ascii="Calibri" w:eastAsia="Calibri" w:hAnsi="Calibri" w:cs="Calibri"/>
        </w:rPr>
        <w:t>Degree of Higher Education (preferably in Business Administration,  Economics, Engineering or equivalent)</w:t>
      </w:r>
    </w:p>
    <w:p w14:paraId="7A440C50" w14:textId="77777777" w:rsidR="00533B5B" w:rsidRDefault="00533B5B" w:rsidP="00533B5B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Calibri" w:eastAsia="Calibri" w:hAnsi="Calibri" w:cs="Calibri"/>
        </w:rPr>
        <w:t>They must be practitioners who work directly with companies, not management-level or administrative staff</w:t>
      </w:r>
    </w:p>
    <w:p w14:paraId="1F996230" w14:textId="77777777" w:rsidR="00533B5B" w:rsidRDefault="00533B5B" w:rsidP="00533B5B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Calibri" w:eastAsia="Calibri" w:hAnsi="Calibri" w:cs="Calibri"/>
        </w:rPr>
        <w:t>A minimum experience of 12 months in providing support to SMEs. Alternatively to possess a proven record of owing and/or managing a company,</w:t>
      </w:r>
    </w:p>
    <w:p w14:paraId="5A587F10" w14:textId="77777777" w:rsidR="00533B5B" w:rsidRDefault="00533B5B" w:rsidP="00533B5B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Calibri" w:eastAsia="Calibri" w:hAnsi="Calibri" w:cs="Calibri"/>
        </w:rPr>
        <w:t>They must have basic knowledge of energy management and/or facility and operations management in SMEs</w:t>
      </w:r>
    </w:p>
    <w:p w14:paraId="100F686D" w14:textId="77777777" w:rsidR="00533B5B" w:rsidRDefault="00533B5B" w:rsidP="00533B5B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Calibri" w:eastAsia="Calibri" w:hAnsi="Calibri" w:cs="Calibri"/>
        </w:rPr>
        <w:t>They must have good understanding of the decision making process in SMEs, including in deciding to opt for equipment or facility upgrades</w:t>
      </w:r>
    </w:p>
    <w:p w14:paraId="3A25C862" w14:textId="66486681" w:rsidR="00533B5B" w:rsidRDefault="00533B5B" w:rsidP="00533B5B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Calibri" w:eastAsia="Calibri" w:hAnsi="Calibri" w:cs="Calibri"/>
        </w:rPr>
        <w:t>They must have solid knowledge of the financing of SME operation: What is possible, what is not?</w:t>
      </w:r>
    </w:p>
    <w:p w14:paraId="56852693" w14:textId="77777777" w:rsidR="00533B5B" w:rsidRDefault="00533B5B" w:rsidP="00533B5B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Calibri" w:eastAsia="Calibri" w:hAnsi="Calibri" w:cs="Calibri"/>
        </w:rPr>
        <w:t>Ability/competence to quickly identify problems and opportunities in equipment, process, and facilities</w:t>
      </w:r>
    </w:p>
    <w:p w14:paraId="4D25C079" w14:textId="1A00697C" w:rsidR="00533B5B" w:rsidRDefault="00533B5B" w:rsidP="00533B5B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Calibri" w:eastAsia="Calibri" w:hAnsi="Calibri" w:cs="Calibri"/>
        </w:rPr>
        <w:t>They must understand business or project plan development and be capable of pitching such projects, identifying critical criteria</w:t>
      </w:r>
    </w:p>
    <w:p w14:paraId="3C55D173" w14:textId="77777777" w:rsidR="00533B5B" w:rsidRDefault="00533B5B" w:rsidP="00533B5B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Be methodological and data-driven  persons, capable of using standardised tools while remaining open to identifying and adapting to case-specific requirements </w:t>
      </w:r>
    </w:p>
    <w:p w14:paraId="43510D68" w14:textId="77777777" w:rsidR="00533B5B" w:rsidRDefault="00533B5B" w:rsidP="00533B5B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Calibri" w:eastAsia="Calibri" w:hAnsi="Calibri" w:cs="Calibri"/>
        </w:rPr>
        <w:t>Full fluency in written and spoken English</w:t>
      </w:r>
    </w:p>
    <w:p w14:paraId="177C2673" w14:textId="77777777" w:rsidR="00533B5B" w:rsidRDefault="00533B5B" w:rsidP="00533B5B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Preferable competences:</w:t>
      </w:r>
    </w:p>
    <w:p w14:paraId="10DBD130" w14:textId="77777777" w:rsidR="00533B5B" w:rsidRDefault="00533B5B" w:rsidP="00533B5B">
      <w:pPr>
        <w:numPr>
          <w:ilvl w:val="0"/>
          <w:numId w:val="14"/>
        </w:numPr>
        <w:spacing w:after="0" w:line="240" w:lineRule="auto"/>
        <w:ind w:left="709"/>
        <w:jc w:val="both"/>
      </w:pPr>
      <w:r>
        <w:rPr>
          <w:rFonts w:ascii="Calibri" w:eastAsia="Calibri" w:hAnsi="Calibri" w:cs="Calibri"/>
        </w:rPr>
        <w:t>Experienced in consultancy</w:t>
      </w:r>
    </w:p>
    <w:p w14:paraId="5BF4D5E2" w14:textId="77777777" w:rsidR="00533B5B" w:rsidRDefault="00533B5B" w:rsidP="00533B5B">
      <w:pPr>
        <w:numPr>
          <w:ilvl w:val="0"/>
          <w:numId w:val="14"/>
        </w:numPr>
        <w:spacing w:after="0" w:line="240" w:lineRule="auto"/>
        <w:ind w:left="709"/>
        <w:jc w:val="both"/>
      </w:pPr>
      <w:r>
        <w:rPr>
          <w:rFonts w:ascii="Calibri" w:eastAsia="Calibri" w:hAnsi="Calibri" w:cs="Calibri"/>
        </w:rPr>
        <w:t>Interested in topics like energy efficiency, renewable energies, developments in the energy market, environment, sustainability</w:t>
      </w:r>
    </w:p>
    <w:p w14:paraId="75445E45" w14:textId="77777777" w:rsidR="00A86D84" w:rsidRDefault="00A86D84" w:rsidP="00A86D84">
      <w:pPr>
        <w:pStyle w:val="ListParagraph"/>
        <w:spacing w:after="0" w:line="240" w:lineRule="auto"/>
        <w:ind w:left="1530"/>
        <w:jc w:val="both"/>
        <w:rPr>
          <w:bCs/>
          <w:snapToGrid w:val="0"/>
        </w:rPr>
      </w:pPr>
    </w:p>
    <w:p w14:paraId="054AC17C" w14:textId="5BC240BE" w:rsidR="00C54EEE" w:rsidRPr="00147429" w:rsidRDefault="00C54EEE" w:rsidP="00C54EEE">
      <w:pPr>
        <w:spacing w:after="0" w:line="240" w:lineRule="auto"/>
        <w:jc w:val="both"/>
        <w:rPr>
          <w:rFonts w:eastAsia="Times New Roman" w:cstheme="minorHAnsi"/>
          <w:lang w:val="en-BE" w:eastAsia="en-BE"/>
        </w:rPr>
      </w:pPr>
      <w:r w:rsidRPr="00133592">
        <w:rPr>
          <w:rFonts w:eastAsia="Times New Roman" w:cstheme="minorHAnsi"/>
          <w:lang w:val="en-US" w:eastAsia="en-BE"/>
        </w:rPr>
        <w:t xml:space="preserve">Up to </w:t>
      </w:r>
      <w:r w:rsidRPr="00133592">
        <w:rPr>
          <w:rFonts w:eastAsia="Times New Roman" w:cstheme="minorHAnsi"/>
          <w:b/>
          <w:lang w:val="en-BE" w:eastAsia="en-BE"/>
        </w:rPr>
        <w:t>25</w:t>
      </w:r>
      <w:r w:rsidRPr="00133592">
        <w:rPr>
          <w:rFonts w:eastAsia="Times New Roman" w:cstheme="minorHAnsi"/>
          <w:b/>
          <w:lang w:val="en-US" w:eastAsia="en-BE"/>
        </w:rPr>
        <w:t xml:space="preserve"> Turkish Chamber executives</w:t>
      </w:r>
      <w:r w:rsidRPr="00133592">
        <w:rPr>
          <w:rFonts w:eastAsia="Times New Roman" w:cstheme="minorHAnsi"/>
          <w:lang w:val="en-US" w:eastAsia="en-BE"/>
        </w:rPr>
        <w:t xml:space="preserve"> can participate in the TEBD </w:t>
      </w:r>
      <w:r w:rsidR="00533B5B">
        <w:rPr>
          <w:rFonts w:eastAsia="Times New Roman" w:cstheme="minorHAnsi"/>
          <w:lang w:eastAsia="en-BE"/>
        </w:rPr>
        <w:t xml:space="preserve">Energy Efficiency </w:t>
      </w:r>
      <w:r w:rsidR="00F97802">
        <w:rPr>
          <w:rFonts w:eastAsia="Times New Roman" w:cstheme="minorHAnsi"/>
          <w:lang w:eastAsia="en-BE"/>
        </w:rPr>
        <w:t>activity</w:t>
      </w:r>
      <w:r w:rsidRPr="00133592">
        <w:rPr>
          <w:rFonts w:eastAsia="Times New Roman" w:cstheme="minorHAnsi"/>
          <w:lang w:val="en-US" w:eastAsia="en-BE"/>
        </w:rPr>
        <w:t>.</w:t>
      </w:r>
      <w:r w:rsidR="00147429">
        <w:rPr>
          <w:rFonts w:eastAsia="Times New Roman" w:cstheme="minorHAnsi"/>
          <w:lang w:val="en-BE" w:eastAsia="en-BE"/>
        </w:rPr>
        <w:t xml:space="preserve"> </w:t>
      </w:r>
    </w:p>
    <w:p w14:paraId="1FED5A23" w14:textId="175347DC" w:rsidR="00C54EEE" w:rsidRDefault="00C54EEE" w:rsidP="00C54EEE">
      <w:pPr>
        <w:spacing w:after="0" w:line="240" w:lineRule="auto"/>
        <w:jc w:val="both"/>
        <w:rPr>
          <w:rFonts w:eastAsia="Times New Roman" w:cstheme="minorHAnsi"/>
          <w:lang w:val="en-BE" w:eastAsia="en-BE"/>
        </w:rPr>
      </w:pPr>
    </w:p>
    <w:p w14:paraId="564C9CAC" w14:textId="638ED3FA" w:rsidR="00B57585" w:rsidRDefault="00B57585" w:rsidP="00C54EEE">
      <w:pPr>
        <w:spacing w:after="0" w:line="240" w:lineRule="auto"/>
        <w:jc w:val="both"/>
        <w:rPr>
          <w:rFonts w:eastAsia="Times New Roman" w:cstheme="minorHAnsi"/>
          <w:lang w:val="en-BE" w:eastAsia="en-BE"/>
        </w:rPr>
      </w:pPr>
    </w:p>
    <w:p w14:paraId="796704C5" w14:textId="77777777" w:rsidR="00801212" w:rsidRPr="00147429" w:rsidRDefault="00801212" w:rsidP="00C54EEE">
      <w:pPr>
        <w:spacing w:after="0" w:line="240" w:lineRule="auto"/>
        <w:jc w:val="both"/>
        <w:rPr>
          <w:rFonts w:eastAsia="Times New Roman" w:cstheme="minorHAnsi"/>
          <w:lang w:val="en-BE" w:eastAsia="en-BE"/>
        </w:rPr>
      </w:pPr>
    </w:p>
    <w:p w14:paraId="6FA7AB02" w14:textId="6AD7A952" w:rsidR="00C54EEE" w:rsidRPr="002B7A9D" w:rsidRDefault="00C54EEE" w:rsidP="00C54EEE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</w:pPr>
      <w:r w:rsidRPr="002B7A9D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 xml:space="preserve">Role </w:t>
      </w:r>
      <w:r>
        <w:rPr>
          <w:rFonts w:asciiTheme="minorHAnsi" w:hAnsiTheme="minorHAnsi" w:cstheme="minorHAnsi"/>
          <w:b/>
          <w:color w:val="33669A"/>
          <w:sz w:val="28"/>
          <w:szCs w:val="28"/>
        </w:rPr>
        <w:t>as</w:t>
      </w:r>
      <w:r w:rsidR="006E736A">
        <w:rPr>
          <w:rFonts w:asciiTheme="minorHAnsi" w:hAnsiTheme="minorHAnsi" w:cstheme="minorHAnsi"/>
          <w:b/>
          <w:color w:val="33669A"/>
          <w:sz w:val="28"/>
          <w:szCs w:val="28"/>
        </w:rPr>
        <w:t xml:space="preserve"> a</w:t>
      </w:r>
      <w:r w:rsidRPr="002B7A9D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 xml:space="preserve"> </w:t>
      </w:r>
      <w:r w:rsidRPr="002B7A9D">
        <w:rPr>
          <w:rFonts w:asciiTheme="minorHAnsi" w:hAnsiTheme="minorHAnsi" w:cstheme="minorHAnsi"/>
          <w:b/>
          <w:color w:val="33669A"/>
          <w:sz w:val="28"/>
          <w:szCs w:val="28"/>
        </w:rPr>
        <w:t>participat</w:t>
      </w:r>
      <w:r w:rsidR="006E736A">
        <w:rPr>
          <w:rFonts w:asciiTheme="minorHAnsi" w:hAnsiTheme="minorHAnsi" w:cstheme="minorHAnsi"/>
          <w:b/>
          <w:color w:val="33669A"/>
          <w:sz w:val="28"/>
          <w:szCs w:val="28"/>
        </w:rPr>
        <w:t>ing</w:t>
      </w:r>
      <w:r w:rsidRPr="002B7A9D">
        <w:rPr>
          <w:rFonts w:asciiTheme="minorHAnsi" w:hAnsiTheme="minorHAnsi" w:cstheme="minorHAnsi"/>
          <w:b/>
          <w:color w:val="33669A"/>
          <w:sz w:val="28"/>
          <w:szCs w:val="28"/>
        </w:rPr>
        <w:t xml:space="preserve"> Turkish Chamber</w:t>
      </w:r>
      <w:r w:rsidR="006E736A">
        <w:rPr>
          <w:rFonts w:asciiTheme="minorHAnsi" w:hAnsiTheme="minorHAnsi" w:cstheme="minorHAnsi"/>
          <w:b/>
          <w:color w:val="33669A"/>
          <w:sz w:val="28"/>
          <w:szCs w:val="28"/>
        </w:rPr>
        <w:t xml:space="preserve"> expert</w:t>
      </w:r>
      <w:r w:rsidRPr="002B7A9D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 xml:space="preserve"> </w:t>
      </w:r>
    </w:p>
    <w:p w14:paraId="0E5851B5" w14:textId="77777777" w:rsidR="00C54EEE" w:rsidRPr="009C4FC4" w:rsidRDefault="00C54EEE" w:rsidP="00C54EEE">
      <w:pPr>
        <w:spacing w:after="0" w:line="240" w:lineRule="auto"/>
        <w:rPr>
          <w:rFonts w:eastAsia="Times New Roman" w:cstheme="minorHAnsi"/>
          <w:szCs w:val="24"/>
          <w:lang w:val="en-US" w:eastAsia="en-BE"/>
        </w:rPr>
      </w:pPr>
    </w:p>
    <w:p w14:paraId="675C8E2F" w14:textId="311E7F1D" w:rsidR="00E45582" w:rsidRPr="00E45582" w:rsidRDefault="00E45582" w:rsidP="00C54E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>
        <w:rPr>
          <w:rFonts w:eastAsia="Times New Roman" w:cstheme="minorHAnsi"/>
          <w:lang w:val="en-US" w:eastAsia="en-BE"/>
        </w:rPr>
        <w:t xml:space="preserve">Attend the </w:t>
      </w:r>
      <w:r w:rsidR="00B03310">
        <w:rPr>
          <w:rFonts w:eastAsia="Times New Roman" w:cstheme="minorHAnsi"/>
          <w:lang w:val="en-US" w:eastAsia="en-BE"/>
        </w:rPr>
        <w:t>2</w:t>
      </w:r>
      <w:r>
        <w:rPr>
          <w:rFonts w:eastAsia="Times New Roman" w:cstheme="minorHAnsi"/>
          <w:lang w:val="en-US" w:eastAsia="en-BE"/>
        </w:rPr>
        <w:t xml:space="preserve"> training sessions. </w:t>
      </w:r>
    </w:p>
    <w:p w14:paraId="6D434878" w14:textId="6D97CAD4" w:rsidR="00C54EEE" w:rsidRPr="009C4FC4" w:rsidRDefault="00C54EEE" w:rsidP="00C54E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9C4FC4">
        <w:rPr>
          <w:rFonts w:eastAsia="Times New Roman" w:cstheme="minorHAnsi"/>
          <w:lang w:val="en-BE" w:eastAsia="en-BE"/>
        </w:rPr>
        <w:t xml:space="preserve">Further to </w:t>
      </w:r>
      <w:r w:rsidR="00511389" w:rsidRPr="009C4FC4">
        <w:rPr>
          <w:rFonts w:eastAsia="Times New Roman" w:cstheme="minorHAnsi"/>
          <w:lang w:eastAsia="en-BE"/>
        </w:rPr>
        <w:t>the training</w:t>
      </w:r>
      <w:r w:rsidRPr="009C4FC4">
        <w:rPr>
          <w:rFonts w:eastAsia="Times New Roman" w:cstheme="minorHAnsi"/>
          <w:lang w:val="en-BE" w:eastAsia="en-BE"/>
        </w:rPr>
        <w:t xml:space="preserve"> session</w:t>
      </w:r>
      <w:r w:rsidR="00511389" w:rsidRPr="009C4FC4">
        <w:rPr>
          <w:rFonts w:eastAsia="Times New Roman" w:cstheme="minorHAnsi"/>
          <w:lang w:eastAsia="en-BE"/>
        </w:rPr>
        <w:t>s</w:t>
      </w:r>
      <w:r w:rsidR="00B71AEF" w:rsidRPr="009C4FC4">
        <w:rPr>
          <w:rFonts w:eastAsia="Times New Roman" w:cstheme="minorHAnsi"/>
          <w:lang w:val="en-BE" w:eastAsia="en-BE"/>
        </w:rPr>
        <w:t>,</w:t>
      </w:r>
      <w:r w:rsidRPr="009C4FC4">
        <w:rPr>
          <w:rFonts w:eastAsia="Times New Roman" w:cstheme="minorHAnsi"/>
          <w:lang w:val="en-BE" w:eastAsia="en-BE"/>
        </w:rPr>
        <w:t xml:space="preserve"> you will promote the </w:t>
      </w:r>
      <w:r w:rsidR="00533B5B">
        <w:rPr>
          <w:rFonts w:eastAsia="Times New Roman" w:cstheme="minorHAnsi"/>
          <w:lang w:eastAsia="en-BE"/>
        </w:rPr>
        <w:t>Energy Efficiency visits</w:t>
      </w:r>
      <w:r w:rsidRPr="009C4FC4">
        <w:rPr>
          <w:rFonts w:eastAsia="Times New Roman" w:cstheme="minorHAnsi"/>
          <w:lang w:val="en-BE" w:eastAsia="en-BE"/>
        </w:rPr>
        <w:t xml:space="preserve"> among Turkish companies in your </w:t>
      </w:r>
      <w:r w:rsidR="00511389" w:rsidRPr="009C4FC4">
        <w:rPr>
          <w:rFonts w:eastAsia="Times New Roman" w:cstheme="minorHAnsi"/>
          <w:lang w:eastAsia="en-BE"/>
        </w:rPr>
        <w:t>Chamber</w:t>
      </w:r>
      <w:r w:rsidRPr="009C4FC4">
        <w:rPr>
          <w:rFonts w:eastAsia="Times New Roman" w:cstheme="minorHAnsi"/>
          <w:lang w:val="en-BE" w:eastAsia="en-BE"/>
        </w:rPr>
        <w:t xml:space="preserve">. </w:t>
      </w:r>
    </w:p>
    <w:p w14:paraId="4B580AF2" w14:textId="145AFC07" w:rsidR="000E3E69" w:rsidRPr="009C4FC4" w:rsidRDefault="000E3E69" w:rsidP="00C54E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9C4FC4">
        <w:rPr>
          <w:rFonts w:eastAsia="Times New Roman" w:cstheme="minorHAnsi"/>
          <w:lang w:eastAsia="en-BE"/>
        </w:rPr>
        <w:t xml:space="preserve">Further to this information campaign, </w:t>
      </w:r>
      <w:r w:rsidR="00446033" w:rsidRPr="009C4FC4">
        <w:rPr>
          <w:rFonts w:eastAsia="Times New Roman" w:cstheme="minorHAnsi"/>
          <w:lang w:eastAsia="en-BE"/>
        </w:rPr>
        <w:t xml:space="preserve">you will select </w:t>
      </w:r>
      <w:r w:rsidR="009C4FC4" w:rsidRPr="009C4FC4">
        <w:rPr>
          <w:rFonts w:eastAsia="Times New Roman" w:cstheme="minorHAnsi"/>
          <w:lang w:eastAsia="en-BE"/>
        </w:rPr>
        <w:t>10</w:t>
      </w:r>
      <w:r w:rsidR="00446033" w:rsidRPr="009C4FC4">
        <w:rPr>
          <w:rFonts w:eastAsia="Times New Roman" w:cstheme="minorHAnsi"/>
          <w:lang w:eastAsia="en-BE"/>
        </w:rPr>
        <w:t xml:space="preserve"> companies </w:t>
      </w:r>
      <w:r w:rsidR="008865C1" w:rsidRPr="009C4FC4">
        <w:rPr>
          <w:rFonts w:eastAsia="Times New Roman" w:cstheme="minorHAnsi"/>
          <w:lang w:eastAsia="en-BE"/>
        </w:rPr>
        <w:t xml:space="preserve">in your region </w:t>
      </w:r>
      <w:r w:rsidR="00446033" w:rsidRPr="009C4FC4">
        <w:rPr>
          <w:rFonts w:eastAsia="Times New Roman" w:cstheme="minorHAnsi"/>
          <w:lang w:eastAsia="en-BE"/>
        </w:rPr>
        <w:t xml:space="preserve">to </w:t>
      </w:r>
      <w:r w:rsidR="00DC01F0">
        <w:rPr>
          <w:rFonts w:eastAsia="Times New Roman" w:cstheme="minorHAnsi"/>
          <w:lang w:eastAsia="en-BE"/>
        </w:rPr>
        <w:t>contact</w:t>
      </w:r>
      <w:r w:rsidR="00446033" w:rsidRPr="009C4FC4">
        <w:rPr>
          <w:rFonts w:eastAsia="Times New Roman" w:cstheme="minorHAnsi"/>
          <w:lang w:eastAsia="en-BE"/>
        </w:rPr>
        <w:t xml:space="preserve"> </w:t>
      </w:r>
      <w:r w:rsidR="00415862">
        <w:rPr>
          <w:rFonts w:eastAsia="Times New Roman" w:cstheme="minorHAnsi"/>
          <w:lang w:eastAsia="en-BE"/>
        </w:rPr>
        <w:t xml:space="preserve">them, </w:t>
      </w:r>
      <w:r w:rsidR="00446033" w:rsidRPr="009C4FC4">
        <w:rPr>
          <w:rFonts w:eastAsia="Times New Roman" w:cstheme="minorHAnsi"/>
          <w:lang w:eastAsia="en-BE"/>
        </w:rPr>
        <w:t xml:space="preserve">and </w:t>
      </w:r>
      <w:r w:rsidR="00DC01F0">
        <w:rPr>
          <w:rFonts w:eastAsia="Times New Roman" w:cstheme="minorHAnsi"/>
          <w:lang w:eastAsia="en-BE"/>
        </w:rPr>
        <w:t>get the information needed for the analyses of the situation</w:t>
      </w:r>
      <w:r w:rsidR="00415862">
        <w:rPr>
          <w:rFonts w:eastAsia="Times New Roman" w:cstheme="minorHAnsi"/>
          <w:lang w:eastAsia="en-BE"/>
        </w:rPr>
        <w:t xml:space="preserve"> (all this process will be manage ONLINE)</w:t>
      </w:r>
      <w:r w:rsidR="00446033" w:rsidRPr="009C4FC4">
        <w:rPr>
          <w:rFonts w:eastAsia="Times New Roman" w:cstheme="minorHAnsi"/>
          <w:lang w:eastAsia="en-BE"/>
        </w:rPr>
        <w:t>.</w:t>
      </w:r>
    </w:p>
    <w:p w14:paraId="006E9F0B" w14:textId="40C46A0C" w:rsidR="008865C1" w:rsidRPr="009C4FC4" w:rsidRDefault="008865C1" w:rsidP="00C54E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9C4FC4">
        <w:rPr>
          <w:rFonts w:eastAsia="Times New Roman" w:cstheme="minorHAnsi"/>
          <w:lang w:eastAsia="en-BE"/>
        </w:rPr>
        <w:t xml:space="preserve">You will then </w:t>
      </w:r>
      <w:r w:rsidR="009C4FC4" w:rsidRPr="009C4FC4">
        <w:rPr>
          <w:rFonts w:eastAsia="Times New Roman" w:cstheme="minorHAnsi"/>
          <w:lang w:eastAsia="en-BE"/>
        </w:rPr>
        <w:t>contact</w:t>
      </w:r>
      <w:r w:rsidRPr="009C4FC4">
        <w:rPr>
          <w:rFonts w:eastAsia="Times New Roman" w:cstheme="minorHAnsi"/>
          <w:lang w:eastAsia="en-BE"/>
        </w:rPr>
        <w:t xml:space="preserve"> the companies, go through the </w:t>
      </w:r>
      <w:r w:rsidR="009C4FC4" w:rsidRPr="009C4FC4">
        <w:rPr>
          <w:rFonts w:eastAsia="Times New Roman" w:cstheme="minorHAnsi"/>
          <w:lang w:eastAsia="en-BE"/>
        </w:rPr>
        <w:t>toolkit</w:t>
      </w:r>
      <w:r w:rsidRPr="009C4FC4">
        <w:rPr>
          <w:rFonts w:eastAsia="Times New Roman" w:cstheme="minorHAnsi"/>
          <w:lang w:eastAsia="en-BE"/>
        </w:rPr>
        <w:t xml:space="preserve"> and verify, all the </w:t>
      </w:r>
      <w:r w:rsidR="009C4FC4" w:rsidRPr="009C4FC4">
        <w:rPr>
          <w:rFonts w:eastAsia="Times New Roman" w:cstheme="minorHAnsi"/>
          <w:lang w:eastAsia="en-BE"/>
        </w:rPr>
        <w:t>questions raised during the training</w:t>
      </w:r>
      <w:r w:rsidRPr="009C4FC4">
        <w:rPr>
          <w:rFonts w:eastAsia="Times New Roman" w:cstheme="minorHAnsi"/>
          <w:lang w:eastAsia="en-BE"/>
        </w:rPr>
        <w:t xml:space="preserve">. For </w:t>
      </w:r>
      <w:r w:rsidR="009C4FC4" w:rsidRPr="009C4FC4">
        <w:rPr>
          <w:rFonts w:eastAsia="Times New Roman" w:cstheme="minorHAnsi"/>
          <w:lang w:eastAsia="en-BE"/>
        </w:rPr>
        <w:t xml:space="preserve">each assistant </w:t>
      </w:r>
      <w:r w:rsidRPr="009C4FC4">
        <w:rPr>
          <w:rFonts w:eastAsia="Times New Roman" w:cstheme="minorHAnsi"/>
          <w:lang w:eastAsia="en-BE"/>
        </w:rPr>
        <w:t>you will have the</w:t>
      </w:r>
      <w:r w:rsidR="009C4FC4" w:rsidRPr="009C4FC4">
        <w:rPr>
          <w:rFonts w:eastAsia="Times New Roman" w:cstheme="minorHAnsi"/>
          <w:lang w:eastAsia="en-BE"/>
        </w:rPr>
        <w:t xml:space="preserve"> constant</w:t>
      </w:r>
      <w:r w:rsidRPr="009C4FC4">
        <w:rPr>
          <w:rFonts w:eastAsia="Times New Roman" w:cstheme="minorHAnsi"/>
          <w:lang w:eastAsia="en-BE"/>
        </w:rPr>
        <w:t xml:space="preserve"> support of the </w:t>
      </w:r>
      <w:r w:rsidR="009C4FC4" w:rsidRPr="009C4FC4">
        <w:rPr>
          <w:rFonts w:eastAsia="Times New Roman" w:cstheme="minorHAnsi"/>
          <w:lang w:eastAsia="en-BE"/>
        </w:rPr>
        <w:t xml:space="preserve">EU </w:t>
      </w:r>
      <w:r w:rsidRPr="009C4FC4">
        <w:rPr>
          <w:rFonts w:eastAsia="Times New Roman" w:cstheme="minorHAnsi"/>
          <w:lang w:eastAsia="en-BE"/>
        </w:rPr>
        <w:t xml:space="preserve">experts. </w:t>
      </w:r>
    </w:p>
    <w:p w14:paraId="47E37E55" w14:textId="1397A162" w:rsidR="0016510B" w:rsidRPr="009C4FC4" w:rsidRDefault="008865C1" w:rsidP="0016510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9C4FC4">
        <w:rPr>
          <w:rFonts w:eastAsia="Times New Roman" w:cstheme="minorHAnsi"/>
          <w:lang w:eastAsia="en-BE"/>
        </w:rPr>
        <w:t xml:space="preserve">On the basis of the results and </w:t>
      </w:r>
      <w:r w:rsidR="009C4FC4" w:rsidRPr="009C4FC4">
        <w:rPr>
          <w:rFonts w:eastAsia="Times New Roman" w:cstheme="minorHAnsi"/>
          <w:lang w:eastAsia="en-BE"/>
        </w:rPr>
        <w:t>supported</w:t>
      </w:r>
      <w:r w:rsidRPr="009C4FC4">
        <w:rPr>
          <w:rFonts w:eastAsia="Times New Roman" w:cstheme="minorHAnsi"/>
          <w:lang w:eastAsia="en-BE"/>
        </w:rPr>
        <w:t xml:space="preserve"> by the</w:t>
      </w:r>
      <w:r w:rsidR="009C4FC4" w:rsidRPr="009C4FC4">
        <w:rPr>
          <w:rFonts w:eastAsia="Times New Roman" w:cstheme="minorHAnsi"/>
          <w:lang w:eastAsia="en-BE"/>
        </w:rPr>
        <w:t xml:space="preserve"> EU</w:t>
      </w:r>
      <w:r w:rsidRPr="009C4FC4">
        <w:rPr>
          <w:rFonts w:eastAsia="Times New Roman" w:cstheme="minorHAnsi"/>
          <w:lang w:eastAsia="en-BE"/>
        </w:rPr>
        <w:t xml:space="preserve"> experts, you will provide us with a </w:t>
      </w:r>
      <w:r w:rsidR="009C4FC4" w:rsidRPr="009C4FC4">
        <w:rPr>
          <w:rFonts w:eastAsia="Times New Roman" w:cstheme="minorHAnsi"/>
          <w:lang w:eastAsia="en-BE"/>
        </w:rPr>
        <w:t>document/</w:t>
      </w:r>
      <w:r w:rsidRPr="009C4FC4">
        <w:rPr>
          <w:rFonts w:eastAsia="Times New Roman" w:cstheme="minorHAnsi"/>
          <w:lang w:eastAsia="en-BE"/>
        </w:rPr>
        <w:t xml:space="preserve">report on the </w:t>
      </w:r>
      <w:r w:rsidR="009C4FC4" w:rsidRPr="009C4FC4">
        <w:rPr>
          <w:rFonts w:eastAsia="Times New Roman" w:cstheme="minorHAnsi"/>
          <w:lang w:eastAsia="en-BE"/>
        </w:rPr>
        <w:t>different cases you assisted.</w:t>
      </w:r>
    </w:p>
    <w:p w14:paraId="4125CEFF" w14:textId="41144B79" w:rsidR="00C54EEE" w:rsidRPr="009C4FC4" w:rsidRDefault="00C54EEE" w:rsidP="0016510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9C4FC4">
        <w:rPr>
          <w:rFonts w:eastAsia="Times New Roman" w:cstheme="minorHAnsi"/>
          <w:lang w:val="en-BE" w:eastAsia="en-BE"/>
        </w:rPr>
        <w:t>On the basis of the</w:t>
      </w:r>
      <w:r w:rsidR="0016510B" w:rsidRPr="009C4FC4">
        <w:rPr>
          <w:rFonts w:eastAsia="Times New Roman" w:cstheme="minorHAnsi"/>
          <w:lang w:eastAsia="en-BE"/>
        </w:rPr>
        <w:t xml:space="preserve"> </w:t>
      </w:r>
      <w:r w:rsidRPr="009C4FC4">
        <w:rPr>
          <w:rFonts w:eastAsia="Times New Roman" w:cstheme="minorHAnsi"/>
          <w:lang w:val="en-BE" w:eastAsia="en-BE"/>
        </w:rPr>
        <w:t xml:space="preserve">reports of all the Turkish experts, </w:t>
      </w:r>
      <w:r w:rsidR="009C4FC4" w:rsidRPr="009C4FC4">
        <w:rPr>
          <w:rFonts w:eastAsia="Times New Roman" w:cstheme="minorHAnsi"/>
          <w:lang w:eastAsia="en-BE"/>
        </w:rPr>
        <w:t>the EU Experts with the support of EUROCHAMBRES &amp; TOBB</w:t>
      </w:r>
      <w:r w:rsidRPr="009C4FC4">
        <w:rPr>
          <w:rFonts w:eastAsia="Times New Roman" w:cstheme="minorHAnsi"/>
          <w:lang w:val="en-BE" w:eastAsia="en-BE"/>
        </w:rPr>
        <w:t xml:space="preserve"> will draft the </w:t>
      </w:r>
      <w:r w:rsidR="00533B5B">
        <w:rPr>
          <w:rFonts w:eastAsia="Times New Roman" w:cstheme="minorHAnsi"/>
          <w:lang w:eastAsia="en-BE"/>
        </w:rPr>
        <w:t>Energy Efficiency</w:t>
      </w:r>
      <w:r w:rsidR="009C4FC4" w:rsidRPr="009C4FC4">
        <w:rPr>
          <w:rFonts w:eastAsia="Times New Roman" w:cstheme="minorHAnsi"/>
          <w:lang w:eastAsia="en-BE"/>
        </w:rPr>
        <w:t xml:space="preserve"> final</w:t>
      </w:r>
      <w:r w:rsidRPr="009C4FC4">
        <w:rPr>
          <w:rFonts w:eastAsia="Times New Roman" w:cstheme="minorHAnsi"/>
          <w:lang w:val="en-BE" w:eastAsia="en-BE"/>
        </w:rPr>
        <w:t xml:space="preserve"> report. </w:t>
      </w:r>
    </w:p>
    <w:p w14:paraId="54F5AF4A" w14:textId="77777777" w:rsidR="00D3402D" w:rsidRDefault="00D3402D" w:rsidP="00D3402D">
      <w:pPr>
        <w:spacing w:after="0" w:line="240" w:lineRule="auto"/>
        <w:rPr>
          <w:rFonts w:eastAsia="Times New Roman" w:cstheme="minorHAnsi"/>
          <w:sz w:val="24"/>
          <w:szCs w:val="24"/>
          <w:lang w:val="en-US" w:eastAsia="en-BE"/>
        </w:rPr>
      </w:pPr>
    </w:p>
    <w:p w14:paraId="705295C7" w14:textId="00647C0C" w:rsidR="00C54EEE" w:rsidRPr="00700CEF" w:rsidRDefault="00C54EEE" w:rsidP="00C54EEE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</w:pPr>
      <w:r w:rsidRPr="00700CEF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 xml:space="preserve">Financial </w:t>
      </w:r>
      <w:r w:rsidR="009A7943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 xml:space="preserve">&amp; Technical </w:t>
      </w:r>
      <w:r w:rsidRPr="00700CEF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>information</w:t>
      </w:r>
    </w:p>
    <w:p w14:paraId="2B48E2B7" w14:textId="77777777" w:rsidR="00C54EEE" w:rsidRPr="00700CEF" w:rsidRDefault="00C54EEE" w:rsidP="00C54EEE">
      <w:pPr>
        <w:spacing w:after="0" w:line="240" w:lineRule="auto"/>
        <w:rPr>
          <w:rFonts w:eastAsia="Times New Roman" w:cstheme="minorHAnsi"/>
          <w:sz w:val="24"/>
          <w:szCs w:val="24"/>
          <w:lang w:val="en-US" w:eastAsia="en-BE"/>
        </w:rPr>
      </w:pPr>
    </w:p>
    <w:p w14:paraId="29E3D552" w14:textId="43284A96" w:rsidR="009A7943" w:rsidRPr="003C7A48" w:rsidRDefault="009A7943" w:rsidP="009A7943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C7A48">
        <w:rPr>
          <w:rFonts w:asciiTheme="minorHAnsi" w:hAnsiTheme="minorHAnsi" w:cstheme="minorHAnsi"/>
          <w:sz w:val="22"/>
          <w:szCs w:val="22"/>
          <w:lang w:val="en-GB"/>
        </w:rPr>
        <w:t xml:space="preserve">Based on the format of the activity, that will take place online, no expenses (travel, accommodation, hotel, meals, personal expenses, etc) will be borne by the TEBD Project. </w:t>
      </w:r>
    </w:p>
    <w:p w14:paraId="7BC23355" w14:textId="77777777" w:rsidR="003C7A48" w:rsidRPr="003C7A48" w:rsidRDefault="003C7A48" w:rsidP="009A7943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39518C4" w14:textId="213576DF" w:rsidR="009A7943" w:rsidRPr="00263F31" w:rsidRDefault="009A7943" w:rsidP="00F64ED6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C7A48">
        <w:rPr>
          <w:rFonts w:asciiTheme="minorHAnsi" w:hAnsiTheme="minorHAnsi" w:cstheme="minorHAnsi"/>
          <w:sz w:val="22"/>
          <w:szCs w:val="22"/>
          <w:lang w:val="en-GB"/>
        </w:rPr>
        <w:t xml:space="preserve">EUROCHAMBRES will provide the </w:t>
      </w:r>
      <w:r w:rsidR="00C15662">
        <w:rPr>
          <w:rFonts w:asciiTheme="minorHAnsi" w:hAnsiTheme="minorHAnsi" w:cstheme="minorHAnsi"/>
          <w:sz w:val="22"/>
          <w:szCs w:val="22"/>
          <w:lang w:val="en-GB"/>
        </w:rPr>
        <w:t>online platform</w:t>
      </w:r>
      <w:r w:rsidRPr="003C7A48">
        <w:rPr>
          <w:rFonts w:asciiTheme="minorHAnsi" w:hAnsiTheme="minorHAnsi" w:cstheme="minorHAnsi"/>
          <w:sz w:val="22"/>
          <w:szCs w:val="22"/>
          <w:lang w:val="en-GB"/>
        </w:rPr>
        <w:t xml:space="preserve"> which will be used during the entire activity</w:t>
      </w:r>
      <w:r w:rsidR="003C7A48">
        <w:rPr>
          <w:rFonts w:asciiTheme="minorHAnsi" w:hAnsiTheme="minorHAnsi" w:cstheme="minorHAnsi"/>
          <w:sz w:val="22"/>
          <w:szCs w:val="22"/>
          <w:lang w:val="en-GB"/>
        </w:rPr>
        <w:t xml:space="preserve">, and basic remote technical assistant linked to the </w:t>
      </w:r>
      <w:r w:rsidR="00263F31">
        <w:rPr>
          <w:rFonts w:asciiTheme="minorHAnsi" w:hAnsiTheme="minorHAnsi" w:cstheme="minorHAnsi"/>
          <w:sz w:val="22"/>
          <w:szCs w:val="22"/>
          <w:lang w:val="en-GB"/>
        </w:rPr>
        <w:t>online platform</w:t>
      </w:r>
      <w:r w:rsidR="003C7A48">
        <w:rPr>
          <w:rFonts w:asciiTheme="minorHAnsi" w:hAnsiTheme="minorHAnsi" w:cstheme="minorHAnsi"/>
          <w:sz w:val="22"/>
          <w:szCs w:val="22"/>
          <w:lang w:val="en-GB"/>
        </w:rPr>
        <w:t xml:space="preserve"> will be also provided to the participants. </w:t>
      </w:r>
      <w:r w:rsidRPr="003C7A4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195AE92" w14:textId="77777777" w:rsidR="00330726" w:rsidRPr="00263F31" w:rsidRDefault="00330726" w:rsidP="00F64ED6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en-GB"/>
        </w:rPr>
      </w:pPr>
    </w:p>
    <w:p w14:paraId="77031FF4" w14:textId="77777777" w:rsidR="00F64ED6" w:rsidRPr="000C6BD7" w:rsidRDefault="00F64ED6" w:rsidP="00F64ED6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>How to apply?</w:t>
      </w:r>
    </w:p>
    <w:p w14:paraId="4DEDC95A" w14:textId="77777777" w:rsidR="00F64ED6" w:rsidRDefault="00F64ED6" w:rsidP="00A63C84">
      <w:pPr>
        <w:spacing w:after="0" w:line="240" w:lineRule="auto"/>
        <w:rPr>
          <w:rFonts w:eastAsia="Times New Roman" w:cstheme="minorHAnsi"/>
          <w:sz w:val="24"/>
          <w:szCs w:val="24"/>
          <w:lang w:val="en-US" w:eastAsia="en-BE"/>
        </w:rPr>
      </w:pPr>
    </w:p>
    <w:p w14:paraId="36526952" w14:textId="2EF14D2D" w:rsidR="00C54EEE" w:rsidRPr="00415862" w:rsidRDefault="00C54EEE" w:rsidP="00C54EEE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E660BE">
        <w:rPr>
          <w:rFonts w:eastAsia="Times New Roman" w:cstheme="minorHAnsi"/>
          <w:lang w:val="en-US" w:eastAsia="en-BE"/>
        </w:rPr>
        <w:t xml:space="preserve">If you are interested in participating in the TEBD </w:t>
      </w:r>
      <w:r w:rsidR="00230B92">
        <w:rPr>
          <w:rFonts w:eastAsia="Times New Roman" w:cstheme="minorHAnsi"/>
          <w:lang w:val="en-US" w:eastAsia="en-BE"/>
        </w:rPr>
        <w:t>Energy Efficiency</w:t>
      </w:r>
      <w:r w:rsidR="00330726">
        <w:rPr>
          <w:rFonts w:eastAsia="Times New Roman" w:cstheme="minorHAnsi"/>
          <w:lang w:val="en-US" w:eastAsia="en-BE"/>
        </w:rPr>
        <w:t xml:space="preserve"> Activity</w:t>
      </w:r>
      <w:r w:rsidRPr="00E660BE">
        <w:rPr>
          <w:rFonts w:eastAsia="Times New Roman" w:cstheme="minorHAnsi"/>
          <w:lang w:val="en-US" w:eastAsia="en-BE"/>
        </w:rPr>
        <w:t xml:space="preserve">, please submit </w:t>
      </w:r>
      <w:r w:rsidRPr="00854B6C">
        <w:rPr>
          <w:rFonts w:eastAsia="Times New Roman" w:cstheme="minorHAnsi"/>
          <w:lang w:val="en-US" w:eastAsia="en-BE"/>
        </w:rPr>
        <w:t>your application form by email to</w:t>
      </w:r>
      <w:r w:rsidR="00B71AEF" w:rsidRPr="00854B6C">
        <w:rPr>
          <w:rFonts w:eastAsia="Times New Roman" w:cstheme="minorHAnsi"/>
          <w:lang w:val="en-BE" w:eastAsia="en-BE"/>
        </w:rPr>
        <w:t xml:space="preserve"> </w:t>
      </w:r>
      <w:r w:rsidR="00E55265" w:rsidRPr="00854B6C">
        <w:rPr>
          <w:rFonts w:eastAsia="Times New Roman" w:cstheme="minorHAnsi"/>
          <w:lang w:eastAsia="en-BE"/>
        </w:rPr>
        <w:t>Á</w:t>
      </w:r>
      <w:proofErr w:type="spellStart"/>
      <w:r w:rsidR="00B71AEF" w:rsidRPr="00854B6C">
        <w:rPr>
          <w:rFonts w:eastAsia="Times New Roman" w:cstheme="minorHAnsi"/>
          <w:lang w:val="en-BE" w:eastAsia="en-BE"/>
        </w:rPr>
        <w:t>ngela</w:t>
      </w:r>
      <w:proofErr w:type="spellEnd"/>
      <w:r w:rsidR="00B71AEF" w:rsidRPr="00854B6C">
        <w:rPr>
          <w:rFonts w:eastAsia="Times New Roman" w:cstheme="minorHAnsi"/>
          <w:lang w:val="en-BE" w:eastAsia="en-BE"/>
        </w:rPr>
        <w:t xml:space="preserve"> </w:t>
      </w:r>
      <w:proofErr w:type="spellStart"/>
      <w:r w:rsidR="00B71AEF" w:rsidRPr="00854B6C">
        <w:rPr>
          <w:rFonts w:eastAsia="Times New Roman" w:cstheme="minorHAnsi"/>
          <w:lang w:val="en-BE" w:eastAsia="en-BE"/>
        </w:rPr>
        <w:t>Ust</w:t>
      </w:r>
      <w:proofErr w:type="spellEnd"/>
      <w:r w:rsidR="00E55265" w:rsidRPr="00854B6C">
        <w:rPr>
          <w:rFonts w:eastAsia="Times New Roman" w:cstheme="minorHAnsi"/>
          <w:lang w:eastAsia="en-BE"/>
        </w:rPr>
        <w:t>á</w:t>
      </w:r>
      <w:proofErr w:type="spellStart"/>
      <w:r w:rsidR="00B71AEF" w:rsidRPr="00854B6C">
        <w:rPr>
          <w:rFonts w:eastAsia="Times New Roman" w:cstheme="minorHAnsi"/>
          <w:lang w:val="en-BE" w:eastAsia="en-BE"/>
        </w:rPr>
        <w:t>rroz</w:t>
      </w:r>
      <w:proofErr w:type="spellEnd"/>
      <w:r w:rsidR="00B71AEF" w:rsidRPr="00854B6C">
        <w:rPr>
          <w:rFonts w:eastAsia="Times New Roman" w:cstheme="minorHAnsi"/>
          <w:lang w:val="en-BE" w:eastAsia="en-BE"/>
        </w:rPr>
        <w:t xml:space="preserve"> (</w:t>
      </w:r>
      <w:hyperlink r:id="rId13" w:history="1">
        <w:r w:rsidR="00B71AEF" w:rsidRPr="00854B6C">
          <w:rPr>
            <w:rStyle w:val="Hyperlink"/>
            <w:rFonts w:eastAsia="Times New Roman" w:cstheme="minorHAnsi"/>
            <w:lang w:val="en-BE" w:eastAsia="en-BE"/>
          </w:rPr>
          <w:t>ustarroz@eurochambres.eu</w:t>
        </w:r>
      </w:hyperlink>
      <w:r w:rsidR="00B71AEF" w:rsidRPr="00854B6C">
        <w:rPr>
          <w:rFonts w:eastAsia="Times New Roman" w:cstheme="minorHAnsi"/>
          <w:lang w:val="en-BE" w:eastAsia="en-BE"/>
        </w:rPr>
        <w:t xml:space="preserve">) </w:t>
      </w:r>
      <w:r w:rsidRPr="00854B6C">
        <w:rPr>
          <w:rFonts w:eastAsia="Times New Roman" w:cstheme="minorHAnsi"/>
          <w:lang w:val="en-US" w:eastAsia="en-BE"/>
        </w:rPr>
        <w:t xml:space="preserve">by </w:t>
      </w:r>
      <w:r w:rsidR="00B03310">
        <w:rPr>
          <w:rFonts w:eastAsia="Times New Roman" w:cstheme="minorHAnsi"/>
          <w:b/>
          <w:lang w:val="en-US" w:eastAsia="en-BE"/>
        </w:rPr>
        <w:t>Monday</w:t>
      </w:r>
      <w:r w:rsidR="006E276B" w:rsidRPr="00415862">
        <w:rPr>
          <w:rFonts w:eastAsia="Times New Roman" w:cstheme="minorHAnsi"/>
          <w:b/>
          <w:lang w:val="en-BE" w:eastAsia="en-BE"/>
        </w:rPr>
        <w:t xml:space="preserve"> </w:t>
      </w:r>
      <w:r w:rsidR="00B03310">
        <w:rPr>
          <w:rFonts w:eastAsia="Times New Roman" w:cstheme="minorHAnsi"/>
          <w:b/>
          <w:lang w:eastAsia="en-BE"/>
        </w:rPr>
        <w:t>12</w:t>
      </w:r>
      <w:r w:rsidR="00264821" w:rsidRPr="00415862">
        <w:rPr>
          <w:rFonts w:eastAsia="Times New Roman" w:cstheme="minorHAnsi"/>
          <w:b/>
          <w:vertAlign w:val="superscript"/>
          <w:lang w:eastAsia="en-BE"/>
        </w:rPr>
        <w:t>th</w:t>
      </w:r>
      <w:r w:rsidR="00264821" w:rsidRPr="00415862">
        <w:rPr>
          <w:rFonts w:eastAsia="Times New Roman" w:cstheme="minorHAnsi"/>
          <w:b/>
          <w:lang w:eastAsia="en-BE"/>
        </w:rPr>
        <w:t xml:space="preserve"> </w:t>
      </w:r>
      <w:r w:rsidR="006E276B" w:rsidRPr="00415862">
        <w:rPr>
          <w:rFonts w:eastAsia="Times New Roman" w:cstheme="minorHAnsi"/>
          <w:b/>
          <w:lang w:val="en-BE" w:eastAsia="en-BE"/>
        </w:rPr>
        <w:t xml:space="preserve"> </w:t>
      </w:r>
      <w:r w:rsidR="00230B92">
        <w:rPr>
          <w:rFonts w:eastAsia="Times New Roman" w:cstheme="minorHAnsi"/>
          <w:b/>
          <w:lang w:eastAsia="en-BE"/>
        </w:rPr>
        <w:t>April</w:t>
      </w:r>
      <w:r w:rsidR="0052063F" w:rsidRPr="00415862">
        <w:rPr>
          <w:rFonts w:eastAsia="Times New Roman" w:cstheme="minorHAnsi"/>
          <w:b/>
          <w:lang w:val="en-US" w:eastAsia="en-BE"/>
        </w:rPr>
        <w:t xml:space="preserve"> 20</w:t>
      </w:r>
      <w:r w:rsidR="00E45582" w:rsidRPr="00415862">
        <w:rPr>
          <w:rFonts w:eastAsia="Times New Roman" w:cstheme="minorHAnsi"/>
          <w:b/>
          <w:lang w:val="en-US" w:eastAsia="en-BE"/>
        </w:rPr>
        <w:t>2</w:t>
      </w:r>
      <w:r w:rsidR="00230B92">
        <w:rPr>
          <w:rFonts w:eastAsia="Times New Roman" w:cstheme="minorHAnsi"/>
          <w:b/>
          <w:lang w:val="en-US" w:eastAsia="en-BE"/>
        </w:rPr>
        <w:t>1</w:t>
      </w:r>
      <w:r w:rsidRPr="00415862">
        <w:rPr>
          <w:rFonts w:eastAsia="Times New Roman" w:cstheme="minorHAnsi"/>
          <w:b/>
          <w:lang w:val="en-US" w:eastAsia="en-BE"/>
        </w:rPr>
        <w:t>, 4.00pm Brussels time</w:t>
      </w:r>
      <w:r w:rsidRPr="00415862">
        <w:rPr>
          <w:rFonts w:eastAsia="Times New Roman" w:cstheme="minorHAnsi"/>
          <w:lang w:val="en-US" w:eastAsia="en-BE"/>
        </w:rPr>
        <w:t>, at the latest.</w:t>
      </w:r>
    </w:p>
    <w:p w14:paraId="129F50A6" w14:textId="77777777" w:rsidR="00C54EEE" w:rsidRPr="00415862" w:rsidRDefault="00C54EEE" w:rsidP="00C54EEE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6D9FF470" w14:textId="6ABD3038" w:rsidR="00C54EEE" w:rsidRPr="00CE2827" w:rsidRDefault="00C54EEE" w:rsidP="00C54EEE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415862">
        <w:rPr>
          <w:rFonts w:eastAsia="Times New Roman" w:cstheme="minorHAnsi"/>
          <w:lang w:val="en-US" w:eastAsia="en-BE"/>
        </w:rPr>
        <w:t>Participants will be selected on the basis of the</w:t>
      </w:r>
      <w:r w:rsidR="00330726" w:rsidRPr="00415862">
        <w:rPr>
          <w:rFonts w:eastAsia="Times New Roman" w:cstheme="minorHAnsi"/>
          <w:lang w:val="en-US" w:eastAsia="en-BE"/>
        </w:rPr>
        <w:t xml:space="preserve"> criteria mentioned above</w:t>
      </w:r>
      <w:r w:rsidRPr="00415862">
        <w:rPr>
          <w:rFonts w:eastAsia="Times New Roman" w:cstheme="minorHAnsi"/>
          <w:lang w:val="en-US" w:eastAsia="en-BE"/>
        </w:rPr>
        <w:t xml:space="preserve">, </w:t>
      </w:r>
      <w:r w:rsidR="00FB0AA7" w:rsidRPr="00415862">
        <w:rPr>
          <w:rFonts w:eastAsia="Times New Roman" w:cstheme="minorHAnsi"/>
          <w:lang w:val="en-US" w:eastAsia="en-BE"/>
        </w:rPr>
        <w:t xml:space="preserve">and the questions included </w:t>
      </w:r>
      <w:r w:rsidRPr="00415862">
        <w:rPr>
          <w:rFonts w:eastAsia="Times New Roman" w:cstheme="minorHAnsi"/>
          <w:lang w:val="en-US" w:eastAsia="en-BE"/>
        </w:rPr>
        <w:t xml:space="preserve">in the application form. Selected participants will be notified by </w:t>
      </w:r>
      <w:r w:rsidR="00230B92">
        <w:rPr>
          <w:rFonts w:eastAsia="Times New Roman" w:cstheme="minorHAnsi"/>
          <w:lang w:val="en-US" w:eastAsia="en-BE"/>
        </w:rPr>
        <w:t>27</w:t>
      </w:r>
      <w:r w:rsidR="00415862" w:rsidRPr="00415862">
        <w:rPr>
          <w:rFonts w:eastAsia="Times New Roman" w:cstheme="minorHAnsi"/>
          <w:lang w:val="en-US" w:eastAsia="en-BE"/>
        </w:rPr>
        <w:t>th</w:t>
      </w:r>
      <w:r w:rsidR="0052063F" w:rsidRPr="00415862">
        <w:rPr>
          <w:rFonts w:eastAsia="Times New Roman" w:cstheme="minorHAnsi"/>
          <w:lang w:eastAsia="en-BE"/>
        </w:rPr>
        <w:t xml:space="preserve"> </w:t>
      </w:r>
      <w:r w:rsidR="00230B92">
        <w:rPr>
          <w:rFonts w:eastAsia="Times New Roman" w:cstheme="minorHAnsi"/>
          <w:lang w:eastAsia="en-BE"/>
        </w:rPr>
        <w:t>April</w:t>
      </w:r>
      <w:r w:rsidR="0052063F" w:rsidRPr="00415862">
        <w:rPr>
          <w:rFonts w:eastAsia="Times New Roman" w:cstheme="minorHAnsi"/>
          <w:lang w:eastAsia="en-BE"/>
        </w:rPr>
        <w:t xml:space="preserve"> 20</w:t>
      </w:r>
      <w:r w:rsidR="00E45582" w:rsidRPr="00415862">
        <w:rPr>
          <w:rFonts w:eastAsia="Times New Roman" w:cstheme="minorHAnsi"/>
          <w:lang w:eastAsia="en-BE"/>
        </w:rPr>
        <w:t>2</w:t>
      </w:r>
      <w:r w:rsidR="00230B92">
        <w:rPr>
          <w:rFonts w:eastAsia="Times New Roman" w:cstheme="minorHAnsi"/>
          <w:lang w:eastAsia="en-BE"/>
        </w:rPr>
        <w:t>1</w:t>
      </w:r>
      <w:r w:rsidRPr="00854B6C">
        <w:rPr>
          <w:rFonts w:eastAsia="Times New Roman" w:cstheme="minorHAnsi"/>
          <w:lang w:val="en-US" w:eastAsia="en-BE"/>
        </w:rPr>
        <w:t>, and receive an official confirmation letter.</w:t>
      </w:r>
    </w:p>
    <w:p w14:paraId="441CE8F9" w14:textId="77777777" w:rsidR="00E575EE" w:rsidRPr="00854B6C" w:rsidRDefault="00E575EE" w:rsidP="00C54EEE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0E721E98" w14:textId="1E510426" w:rsidR="00555FA9" w:rsidRPr="00E45582" w:rsidRDefault="00BA129E" w:rsidP="00F64ED6">
      <w:pPr>
        <w:spacing w:after="0" w:line="240" w:lineRule="auto"/>
        <w:jc w:val="both"/>
        <w:rPr>
          <w:rFonts w:eastAsia="Times New Roman" w:cstheme="minorHAnsi"/>
          <w:b/>
          <w:bCs/>
          <w:lang w:val="en-US" w:eastAsia="en-BE"/>
        </w:rPr>
      </w:pPr>
      <w:r w:rsidRPr="00E45582">
        <w:rPr>
          <w:rFonts w:eastAsia="Times New Roman" w:cstheme="minorHAnsi"/>
          <w:b/>
          <w:bCs/>
          <w:lang w:val="en-US" w:eastAsia="en-BE"/>
        </w:rPr>
        <w:t>P</w:t>
      </w:r>
      <w:r w:rsidR="00C54EEE" w:rsidRPr="00E45582">
        <w:rPr>
          <w:rFonts w:eastAsia="Times New Roman" w:cstheme="minorHAnsi"/>
          <w:b/>
          <w:bCs/>
          <w:lang w:val="en-US" w:eastAsia="en-BE"/>
        </w:rPr>
        <w:t xml:space="preserve">articipants will be required </w:t>
      </w:r>
      <w:r w:rsidR="00FB0AA7" w:rsidRPr="00E45582">
        <w:rPr>
          <w:rFonts w:eastAsia="Times New Roman" w:cstheme="minorHAnsi"/>
          <w:b/>
          <w:bCs/>
          <w:lang w:val="en-US" w:eastAsia="en-BE"/>
        </w:rPr>
        <w:t xml:space="preserve">to mandatory attend </w:t>
      </w:r>
      <w:r w:rsidR="00230B92">
        <w:rPr>
          <w:rFonts w:eastAsia="Times New Roman" w:cstheme="minorHAnsi"/>
          <w:b/>
          <w:bCs/>
          <w:lang w:val="en-US" w:eastAsia="en-BE"/>
        </w:rPr>
        <w:t>all the training</w:t>
      </w:r>
      <w:r w:rsidR="00FB0AA7" w:rsidRPr="00E45582">
        <w:rPr>
          <w:rFonts w:eastAsia="Times New Roman" w:cstheme="minorHAnsi"/>
          <w:b/>
          <w:bCs/>
          <w:lang w:val="en-US" w:eastAsia="en-BE"/>
        </w:rPr>
        <w:t xml:space="preserve"> sessions indicated before</w:t>
      </w:r>
      <w:r w:rsidR="00230B92">
        <w:rPr>
          <w:rFonts w:eastAsia="Times New Roman" w:cstheme="minorHAnsi"/>
          <w:b/>
          <w:bCs/>
          <w:lang w:val="en-US" w:eastAsia="en-BE"/>
        </w:rPr>
        <w:t xml:space="preserve"> and complete all the visits</w:t>
      </w:r>
      <w:r w:rsidR="00002D3C">
        <w:rPr>
          <w:rFonts w:eastAsia="Times New Roman" w:cstheme="minorHAnsi"/>
          <w:b/>
          <w:bCs/>
          <w:lang w:val="en-US" w:eastAsia="en-BE"/>
        </w:rPr>
        <w:t>,</w:t>
      </w:r>
      <w:r w:rsidR="00230B92">
        <w:rPr>
          <w:rFonts w:eastAsia="Times New Roman" w:cstheme="minorHAnsi"/>
          <w:b/>
          <w:bCs/>
          <w:lang w:val="en-US" w:eastAsia="en-BE"/>
        </w:rPr>
        <w:t xml:space="preserve"> </w:t>
      </w:r>
      <w:r w:rsidR="00801212">
        <w:rPr>
          <w:rFonts w:eastAsia="Times New Roman" w:cstheme="minorHAnsi"/>
          <w:b/>
          <w:bCs/>
          <w:lang w:val="en-US" w:eastAsia="en-BE"/>
        </w:rPr>
        <w:t>moreover provide</w:t>
      </w:r>
      <w:r w:rsidR="00002D3C">
        <w:rPr>
          <w:rFonts w:eastAsia="Times New Roman" w:cstheme="minorHAnsi"/>
          <w:b/>
          <w:bCs/>
          <w:lang w:val="en-US" w:eastAsia="en-BE"/>
        </w:rPr>
        <w:t xml:space="preserve"> the reporting document to the EU Experts</w:t>
      </w:r>
      <w:r w:rsidR="00FB0AA7" w:rsidRPr="00E45582">
        <w:rPr>
          <w:rFonts w:eastAsia="Times New Roman" w:cstheme="minorHAnsi"/>
          <w:b/>
          <w:bCs/>
          <w:lang w:val="en-US" w:eastAsia="en-BE"/>
        </w:rPr>
        <w:t>.</w:t>
      </w:r>
      <w:r w:rsidR="00002D3C">
        <w:rPr>
          <w:rFonts w:eastAsia="Times New Roman" w:cstheme="minorHAnsi"/>
          <w:b/>
          <w:bCs/>
          <w:lang w:val="en-US" w:eastAsia="en-BE"/>
        </w:rPr>
        <w:t xml:space="preserve"> In case any participant do not fulfill any of the mentioned responsibilities, he/she won’t be able to participate in any other TEBD Project Activity. </w:t>
      </w:r>
    </w:p>
    <w:p w14:paraId="3B21052C" w14:textId="01595740" w:rsidR="00FB0AA7" w:rsidRDefault="00FB0AA7" w:rsidP="00F64ED6">
      <w:pPr>
        <w:spacing w:after="0" w:line="240" w:lineRule="auto"/>
        <w:jc w:val="both"/>
        <w:rPr>
          <w:rFonts w:eastAsia="Times New Roman" w:cstheme="minorHAnsi"/>
          <w:highlight w:val="yellow"/>
          <w:lang w:val="en-US" w:eastAsia="en-BE"/>
        </w:rPr>
      </w:pPr>
    </w:p>
    <w:p w14:paraId="5B74D34B" w14:textId="77777777" w:rsidR="009C4FC4" w:rsidRDefault="009C4FC4" w:rsidP="00F64ED6">
      <w:pPr>
        <w:spacing w:after="0" w:line="240" w:lineRule="auto"/>
        <w:jc w:val="both"/>
        <w:rPr>
          <w:rFonts w:eastAsia="Times New Roman" w:cstheme="minorHAnsi"/>
          <w:highlight w:val="yellow"/>
          <w:lang w:val="en-US" w:eastAsia="en-BE"/>
        </w:rPr>
      </w:pPr>
    </w:p>
    <w:p w14:paraId="494EB971" w14:textId="1B1DFB71" w:rsidR="0016510B" w:rsidRDefault="0016510B" w:rsidP="00F64ED6">
      <w:pPr>
        <w:spacing w:after="0" w:line="240" w:lineRule="auto"/>
        <w:jc w:val="both"/>
        <w:rPr>
          <w:rFonts w:eastAsia="Times New Roman" w:cstheme="minorHAnsi"/>
          <w:highlight w:val="yellow"/>
          <w:lang w:val="en-US" w:eastAsia="en-BE"/>
        </w:rPr>
      </w:pPr>
    </w:p>
    <w:p w14:paraId="6843DAE4" w14:textId="19A8CE21" w:rsidR="00263F31" w:rsidRDefault="00263F31" w:rsidP="00F64ED6">
      <w:pPr>
        <w:spacing w:after="0" w:line="240" w:lineRule="auto"/>
        <w:jc w:val="both"/>
        <w:rPr>
          <w:rFonts w:eastAsia="Times New Roman" w:cstheme="minorHAnsi"/>
          <w:highlight w:val="yellow"/>
          <w:lang w:val="en-US" w:eastAsia="en-BE"/>
        </w:rPr>
      </w:pPr>
    </w:p>
    <w:p w14:paraId="7BF88F51" w14:textId="099F13A2" w:rsidR="00230B92" w:rsidRDefault="00230B92" w:rsidP="00F64ED6">
      <w:pPr>
        <w:spacing w:after="0" w:line="240" w:lineRule="auto"/>
        <w:jc w:val="both"/>
        <w:rPr>
          <w:rFonts w:eastAsia="Times New Roman" w:cstheme="minorHAnsi"/>
          <w:highlight w:val="yellow"/>
          <w:lang w:val="en-US" w:eastAsia="en-BE"/>
        </w:rPr>
      </w:pPr>
    </w:p>
    <w:p w14:paraId="36C0F569" w14:textId="23938288" w:rsidR="00230B92" w:rsidRDefault="00230B92" w:rsidP="00F64ED6">
      <w:pPr>
        <w:spacing w:after="0" w:line="240" w:lineRule="auto"/>
        <w:jc w:val="both"/>
        <w:rPr>
          <w:rFonts w:eastAsia="Times New Roman" w:cstheme="minorHAnsi"/>
          <w:highlight w:val="yellow"/>
          <w:lang w:val="en-US" w:eastAsia="en-BE"/>
        </w:rPr>
      </w:pPr>
    </w:p>
    <w:p w14:paraId="6D035686" w14:textId="341B3895" w:rsidR="00230B92" w:rsidRDefault="00230B92" w:rsidP="00F64ED6">
      <w:pPr>
        <w:spacing w:after="0" w:line="240" w:lineRule="auto"/>
        <w:jc w:val="both"/>
        <w:rPr>
          <w:rFonts w:eastAsia="Times New Roman" w:cstheme="minorHAnsi"/>
          <w:highlight w:val="yellow"/>
          <w:lang w:val="en-US" w:eastAsia="en-BE"/>
        </w:rPr>
      </w:pPr>
    </w:p>
    <w:p w14:paraId="1356872B" w14:textId="798C4AB1" w:rsidR="00230B92" w:rsidRDefault="00230B92" w:rsidP="00F64ED6">
      <w:pPr>
        <w:spacing w:after="0" w:line="240" w:lineRule="auto"/>
        <w:jc w:val="both"/>
        <w:rPr>
          <w:rFonts w:eastAsia="Times New Roman" w:cstheme="minorHAnsi"/>
          <w:highlight w:val="yellow"/>
          <w:lang w:val="en-US" w:eastAsia="en-BE"/>
        </w:rPr>
      </w:pPr>
    </w:p>
    <w:p w14:paraId="161A72D9" w14:textId="0FB49CC4" w:rsidR="00230B92" w:rsidRDefault="00230B92" w:rsidP="00F64ED6">
      <w:pPr>
        <w:spacing w:after="0" w:line="240" w:lineRule="auto"/>
        <w:jc w:val="both"/>
        <w:rPr>
          <w:rFonts w:eastAsia="Times New Roman" w:cstheme="minorHAnsi"/>
          <w:highlight w:val="yellow"/>
          <w:lang w:val="en-US" w:eastAsia="en-BE"/>
        </w:rPr>
      </w:pPr>
    </w:p>
    <w:p w14:paraId="1EEECBF2" w14:textId="4A12B3FE" w:rsidR="00230B92" w:rsidRDefault="00230B92" w:rsidP="00F64ED6">
      <w:pPr>
        <w:spacing w:after="0" w:line="240" w:lineRule="auto"/>
        <w:jc w:val="both"/>
        <w:rPr>
          <w:rFonts w:eastAsia="Times New Roman" w:cstheme="minorHAnsi"/>
          <w:highlight w:val="yellow"/>
          <w:lang w:val="en-US" w:eastAsia="en-BE"/>
        </w:rPr>
      </w:pPr>
    </w:p>
    <w:p w14:paraId="4A8FF023" w14:textId="0EFC58E4" w:rsidR="00230B92" w:rsidRDefault="00230B92" w:rsidP="00F64ED6">
      <w:pPr>
        <w:spacing w:after="0" w:line="240" w:lineRule="auto"/>
        <w:jc w:val="both"/>
        <w:rPr>
          <w:rFonts w:eastAsia="Times New Roman" w:cstheme="minorHAnsi"/>
          <w:highlight w:val="yellow"/>
          <w:lang w:val="en-US" w:eastAsia="en-BE"/>
        </w:rPr>
      </w:pPr>
    </w:p>
    <w:p w14:paraId="61E8D809" w14:textId="3CB4BE4A" w:rsidR="00263F31" w:rsidRDefault="00263F31" w:rsidP="00F64ED6">
      <w:pPr>
        <w:spacing w:after="0" w:line="240" w:lineRule="auto"/>
        <w:jc w:val="both"/>
        <w:rPr>
          <w:rFonts w:eastAsia="Times New Roman" w:cstheme="minorHAnsi"/>
          <w:highlight w:val="yellow"/>
          <w:lang w:val="en-US" w:eastAsia="en-BE"/>
        </w:rPr>
      </w:pPr>
    </w:p>
    <w:p w14:paraId="7CF501BC" w14:textId="77777777" w:rsidR="00263F31" w:rsidRDefault="00263F31" w:rsidP="00F64ED6">
      <w:pPr>
        <w:spacing w:after="0" w:line="240" w:lineRule="auto"/>
        <w:jc w:val="both"/>
        <w:rPr>
          <w:rFonts w:eastAsia="Times New Roman" w:cstheme="minorHAnsi"/>
          <w:highlight w:val="yellow"/>
          <w:lang w:val="en-US" w:eastAsia="en-BE"/>
        </w:rPr>
      </w:pPr>
    </w:p>
    <w:p w14:paraId="4EECEA62" w14:textId="4C773C38" w:rsidR="00854B6C" w:rsidRPr="00854B6C" w:rsidRDefault="00854B6C" w:rsidP="00F64ED6">
      <w:pPr>
        <w:spacing w:after="0" w:line="240" w:lineRule="auto"/>
        <w:jc w:val="both"/>
        <w:rPr>
          <w:rFonts w:eastAsia="Times New Roman" w:cstheme="minorHAnsi"/>
          <w:highlight w:val="yellow"/>
          <w:lang w:val="en-US" w:eastAsia="en-BE"/>
        </w:rPr>
      </w:pPr>
      <w:r w:rsidRPr="00AB60A1">
        <w:rPr>
          <w:rFonts w:cstheme="minorHAnsi"/>
          <w:b/>
          <w:noProof/>
          <w:color w:val="33669A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D6884" wp14:editId="6CE1944E">
                <wp:simplePos x="0" y="0"/>
                <wp:positionH relativeFrom="margin">
                  <wp:posOffset>26670</wp:posOffset>
                </wp:positionH>
                <wp:positionV relativeFrom="paragraph">
                  <wp:posOffset>84869</wp:posOffset>
                </wp:positionV>
                <wp:extent cx="5902036" cy="981075"/>
                <wp:effectExtent l="19050" t="19050" r="228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036" cy="9810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95DC0" id="Rectangle 1" o:spid="_x0000_s1026" style="position:absolute;margin-left:2.1pt;margin-top:6.7pt;width:464.75pt;height:77.2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" filled="f" strokecolor="#1f3763 [1604]" strokeweight="2.25pt">
                <w10:wrap anchorx="margin"/>
              </v:rect>
            </w:pict>
          </mc:Fallback>
        </mc:AlternateContent>
      </w:r>
    </w:p>
    <w:p w14:paraId="36775C4C" w14:textId="5919C3BE" w:rsidR="00381E47" w:rsidRPr="00AB60A1" w:rsidRDefault="00381E47" w:rsidP="005403A7">
      <w:pPr>
        <w:spacing w:after="0" w:line="240" w:lineRule="auto"/>
        <w:jc w:val="center"/>
        <w:rPr>
          <w:rFonts w:cstheme="minorHAnsi"/>
          <w:b/>
          <w:color w:val="33669A"/>
          <w:sz w:val="34"/>
          <w:szCs w:val="34"/>
        </w:rPr>
      </w:pPr>
      <w:r w:rsidRPr="00AB60A1">
        <w:rPr>
          <w:rFonts w:cstheme="minorHAnsi"/>
          <w:b/>
          <w:color w:val="33669A"/>
          <w:sz w:val="34"/>
          <w:szCs w:val="34"/>
        </w:rPr>
        <w:t>APPLICATION FORM</w:t>
      </w:r>
    </w:p>
    <w:p w14:paraId="1C1C9658" w14:textId="77777777" w:rsidR="00381E47" w:rsidRPr="00A530A0" w:rsidRDefault="00381E47" w:rsidP="00381E47">
      <w:pPr>
        <w:spacing w:after="0" w:line="240" w:lineRule="auto"/>
        <w:jc w:val="center"/>
        <w:rPr>
          <w:rFonts w:cstheme="minorHAnsi"/>
          <w:b/>
          <w:color w:val="33669A"/>
          <w:sz w:val="14"/>
          <w:szCs w:val="14"/>
        </w:rPr>
      </w:pPr>
    </w:p>
    <w:p w14:paraId="0FC0736E" w14:textId="601D3271" w:rsidR="00C54EEE" w:rsidRPr="00AB53A3" w:rsidRDefault="00C54EEE" w:rsidP="00C54EEE">
      <w:pPr>
        <w:spacing w:after="0" w:line="240" w:lineRule="auto"/>
        <w:jc w:val="center"/>
        <w:rPr>
          <w:rFonts w:cstheme="minorHAnsi"/>
          <w:color w:val="33669A"/>
          <w:sz w:val="24"/>
          <w:szCs w:val="24"/>
        </w:rPr>
      </w:pPr>
      <w:r w:rsidRPr="00AB53A3">
        <w:rPr>
          <w:rFonts w:cstheme="minorHAnsi"/>
          <w:color w:val="33669A"/>
          <w:sz w:val="24"/>
          <w:szCs w:val="24"/>
        </w:rPr>
        <w:t xml:space="preserve">Turkey-EU Business Dialogue (TEBD) – </w:t>
      </w:r>
      <w:r w:rsidR="00002D3C">
        <w:rPr>
          <w:rFonts w:cstheme="minorHAnsi"/>
          <w:color w:val="33669A"/>
          <w:sz w:val="24"/>
          <w:szCs w:val="24"/>
        </w:rPr>
        <w:t>Energy Efficiency activity</w:t>
      </w:r>
      <w:r w:rsidRPr="00AB53A3">
        <w:rPr>
          <w:rFonts w:cstheme="minorHAnsi"/>
          <w:color w:val="33669A"/>
          <w:sz w:val="24"/>
          <w:szCs w:val="24"/>
        </w:rPr>
        <w:t xml:space="preserve"> </w:t>
      </w:r>
      <w:r w:rsidR="00FB0AA7">
        <w:rPr>
          <w:rFonts w:cstheme="minorHAnsi"/>
          <w:color w:val="33669A"/>
          <w:sz w:val="24"/>
          <w:szCs w:val="24"/>
        </w:rPr>
        <w:t>2021</w:t>
      </w:r>
    </w:p>
    <w:p w14:paraId="6519050C" w14:textId="1FAD952C" w:rsidR="00C54EEE" w:rsidRDefault="00FB0AA7" w:rsidP="00C54EEE">
      <w:pPr>
        <w:spacing w:after="0" w:line="240" w:lineRule="auto"/>
        <w:jc w:val="center"/>
        <w:rPr>
          <w:rFonts w:cstheme="minorHAnsi"/>
          <w:color w:val="33669A"/>
          <w:sz w:val="24"/>
          <w:szCs w:val="24"/>
        </w:rPr>
      </w:pPr>
      <w:r>
        <w:rPr>
          <w:rFonts w:cstheme="minorHAnsi"/>
          <w:color w:val="33669A"/>
          <w:sz w:val="24"/>
          <w:szCs w:val="24"/>
        </w:rPr>
        <w:t>Virtual Activity</w:t>
      </w:r>
      <w:r w:rsidR="00C54EEE" w:rsidRPr="00E81214">
        <w:rPr>
          <w:rFonts w:cstheme="minorHAnsi"/>
          <w:color w:val="33669A"/>
          <w:sz w:val="24"/>
          <w:szCs w:val="24"/>
        </w:rPr>
        <w:t xml:space="preserve"> – </w:t>
      </w:r>
      <w:r w:rsidR="00002D3C">
        <w:rPr>
          <w:rFonts w:cstheme="minorHAnsi"/>
          <w:color w:val="33669A"/>
          <w:sz w:val="24"/>
          <w:szCs w:val="24"/>
        </w:rPr>
        <w:t>May</w:t>
      </w:r>
      <w:r>
        <w:rPr>
          <w:rFonts w:cstheme="minorHAnsi"/>
          <w:color w:val="33669A"/>
          <w:sz w:val="24"/>
          <w:szCs w:val="24"/>
        </w:rPr>
        <w:t xml:space="preserve"> 202</w:t>
      </w:r>
      <w:r w:rsidR="00002D3C">
        <w:rPr>
          <w:rFonts w:cstheme="minorHAnsi"/>
          <w:color w:val="33669A"/>
          <w:sz w:val="24"/>
          <w:szCs w:val="24"/>
        </w:rPr>
        <w:t>1</w:t>
      </w:r>
      <w:r>
        <w:rPr>
          <w:rFonts w:cstheme="minorHAnsi"/>
          <w:color w:val="33669A"/>
          <w:sz w:val="24"/>
          <w:szCs w:val="24"/>
        </w:rPr>
        <w:t xml:space="preserve"> - </w:t>
      </w:r>
      <w:r w:rsidR="00801212">
        <w:rPr>
          <w:rFonts w:cstheme="minorHAnsi"/>
          <w:color w:val="33669A"/>
          <w:sz w:val="24"/>
          <w:szCs w:val="24"/>
        </w:rPr>
        <w:t>July</w:t>
      </w:r>
      <w:r w:rsidR="007E412A">
        <w:rPr>
          <w:rFonts w:cstheme="minorHAnsi"/>
          <w:color w:val="33669A"/>
          <w:sz w:val="24"/>
          <w:szCs w:val="24"/>
        </w:rPr>
        <w:t xml:space="preserve"> </w:t>
      </w:r>
      <w:r w:rsidR="00C54EEE" w:rsidRPr="00E81214">
        <w:rPr>
          <w:rFonts w:cstheme="minorHAnsi"/>
          <w:color w:val="33669A"/>
          <w:sz w:val="24"/>
          <w:szCs w:val="24"/>
        </w:rPr>
        <w:t>20</w:t>
      </w:r>
      <w:r>
        <w:rPr>
          <w:rFonts w:cstheme="minorHAnsi"/>
          <w:color w:val="33669A"/>
          <w:sz w:val="24"/>
          <w:szCs w:val="24"/>
        </w:rPr>
        <w:t>2</w:t>
      </w:r>
      <w:r w:rsidR="000878FB">
        <w:rPr>
          <w:rFonts w:cstheme="minorHAnsi"/>
          <w:color w:val="33669A"/>
          <w:sz w:val="24"/>
          <w:szCs w:val="24"/>
        </w:rPr>
        <w:t>1</w:t>
      </w:r>
    </w:p>
    <w:p w14:paraId="68DD65B0" w14:textId="1092FE7C" w:rsidR="00DA7111" w:rsidRDefault="00DA7111" w:rsidP="00C54EEE">
      <w:pPr>
        <w:spacing w:after="0" w:line="240" w:lineRule="auto"/>
        <w:jc w:val="center"/>
        <w:rPr>
          <w:rFonts w:cstheme="minorHAnsi"/>
          <w:color w:val="33669A"/>
          <w:sz w:val="24"/>
          <w:szCs w:val="24"/>
        </w:rPr>
      </w:pPr>
    </w:p>
    <w:p w14:paraId="7239A3F3" w14:textId="2853975E" w:rsidR="00DA7111" w:rsidRDefault="00DA7111" w:rsidP="00C54EEE">
      <w:pPr>
        <w:spacing w:after="0" w:line="240" w:lineRule="auto"/>
        <w:jc w:val="center"/>
        <w:rPr>
          <w:rFonts w:cstheme="minorHAnsi"/>
          <w:color w:val="33669A"/>
          <w:sz w:val="24"/>
          <w:szCs w:val="24"/>
        </w:rPr>
      </w:pPr>
    </w:p>
    <w:p w14:paraId="0BE37F25" w14:textId="114CA364" w:rsidR="00C54EEE" w:rsidRPr="00DA7111" w:rsidRDefault="00DA7111" w:rsidP="00DA7111">
      <w:pPr>
        <w:spacing w:after="0" w:line="240" w:lineRule="auto"/>
        <w:jc w:val="center"/>
        <w:rPr>
          <w:rFonts w:cstheme="minorHAnsi"/>
          <w:b/>
          <w:bCs/>
          <w:color w:val="33669A"/>
          <w:sz w:val="28"/>
          <w:szCs w:val="28"/>
        </w:rPr>
      </w:pPr>
      <w:r w:rsidRPr="00DA7111">
        <w:rPr>
          <w:rFonts w:cstheme="minorHAnsi"/>
          <w:b/>
          <w:bCs/>
          <w:color w:val="33669A"/>
          <w:sz w:val="28"/>
          <w:szCs w:val="28"/>
        </w:rPr>
        <w:t>Please, fill in the document by typewriter</w:t>
      </w:r>
    </w:p>
    <w:p w14:paraId="3191637E" w14:textId="68C1D1A5" w:rsidR="00C54EEE" w:rsidRPr="00555FA9" w:rsidRDefault="00C54EEE" w:rsidP="00C54EEE">
      <w:pPr>
        <w:spacing w:before="300" w:after="0" w:line="240" w:lineRule="auto"/>
        <w:jc w:val="center"/>
        <w:rPr>
          <w:rFonts w:cstheme="minorHAnsi"/>
          <w:color w:val="C00000"/>
          <w:sz w:val="24"/>
          <w:szCs w:val="24"/>
        </w:rPr>
      </w:pPr>
      <w:r w:rsidRPr="00415862">
        <w:rPr>
          <w:rFonts w:cstheme="minorHAnsi"/>
          <w:color w:val="C00000"/>
          <w:sz w:val="24"/>
          <w:szCs w:val="24"/>
        </w:rPr>
        <w:t xml:space="preserve">Deadline: </w:t>
      </w:r>
      <w:r w:rsidR="00B03310">
        <w:rPr>
          <w:rFonts w:cstheme="minorHAnsi"/>
          <w:color w:val="C00000"/>
          <w:sz w:val="24"/>
          <w:szCs w:val="24"/>
        </w:rPr>
        <w:t>Monday</w:t>
      </w:r>
      <w:r w:rsidR="009A3631" w:rsidRPr="00415862">
        <w:rPr>
          <w:rFonts w:cstheme="minorHAnsi"/>
          <w:color w:val="C00000"/>
          <w:sz w:val="24"/>
          <w:szCs w:val="24"/>
        </w:rPr>
        <w:t xml:space="preserve"> </w:t>
      </w:r>
      <w:r w:rsidR="00B03310">
        <w:rPr>
          <w:rFonts w:cstheme="minorHAnsi"/>
          <w:color w:val="C00000"/>
          <w:sz w:val="24"/>
          <w:szCs w:val="24"/>
        </w:rPr>
        <w:t>12</w:t>
      </w:r>
      <w:r w:rsidR="009A3631" w:rsidRPr="00415862">
        <w:rPr>
          <w:rFonts w:cstheme="minorHAnsi"/>
          <w:color w:val="C00000"/>
          <w:sz w:val="24"/>
          <w:szCs w:val="24"/>
          <w:vertAlign w:val="superscript"/>
        </w:rPr>
        <w:t>th</w:t>
      </w:r>
      <w:r w:rsidR="009A3631" w:rsidRPr="00415862">
        <w:rPr>
          <w:rFonts w:cstheme="minorHAnsi"/>
          <w:color w:val="C00000"/>
          <w:sz w:val="24"/>
          <w:szCs w:val="24"/>
        </w:rPr>
        <w:t xml:space="preserve"> </w:t>
      </w:r>
      <w:r w:rsidR="00002D3C">
        <w:rPr>
          <w:rFonts w:cstheme="minorHAnsi"/>
          <w:color w:val="C00000"/>
          <w:sz w:val="24"/>
          <w:szCs w:val="24"/>
        </w:rPr>
        <w:t>April</w:t>
      </w:r>
      <w:r w:rsidRPr="00415862">
        <w:rPr>
          <w:rFonts w:cstheme="minorHAnsi"/>
          <w:color w:val="C00000"/>
          <w:sz w:val="24"/>
          <w:szCs w:val="24"/>
        </w:rPr>
        <w:t xml:space="preserve"> 20</w:t>
      </w:r>
      <w:r w:rsidR="00E45582" w:rsidRPr="00415862">
        <w:rPr>
          <w:rFonts w:cstheme="minorHAnsi"/>
          <w:color w:val="C00000"/>
          <w:sz w:val="24"/>
          <w:szCs w:val="24"/>
        </w:rPr>
        <w:t>2</w:t>
      </w:r>
      <w:r w:rsidR="00002D3C">
        <w:rPr>
          <w:rFonts w:cstheme="minorHAnsi"/>
          <w:color w:val="C00000"/>
          <w:sz w:val="24"/>
          <w:szCs w:val="24"/>
        </w:rPr>
        <w:t>1</w:t>
      </w:r>
      <w:r w:rsidRPr="00415862">
        <w:rPr>
          <w:rFonts w:cstheme="minorHAnsi"/>
          <w:color w:val="C00000"/>
          <w:sz w:val="24"/>
          <w:szCs w:val="24"/>
        </w:rPr>
        <w:t xml:space="preserve"> (4:00pm)</w:t>
      </w:r>
    </w:p>
    <w:tbl>
      <w:tblPr>
        <w:tblStyle w:val="TableGrid"/>
        <w:tblpPr w:leftFromText="180" w:rightFromText="180" w:vertAnchor="text" w:horzAnchor="margin" w:tblpXSpec="center" w:tblpY="284"/>
        <w:tblW w:w="0" w:type="auto"/>
        <w:tblBorders>
          <w:top w:val="single" w:sz="4" w:space="0" w:color="33669A"/>
          <w:left w:val="single" w:sz="4" w:space="0" w:color="33669A"/>
          <w:bottom w:val="single" w:sz="4" w:space="0" w:color="33669A"/>
          <w:right w:val="single" w:sz="4" w:space="0" w:color="33669A"/>
          <w:insideH w:val="single" w:sz="4" w:space="0" w:color="33669A"/>
          <w:insideV w:val="single" w:sz="4" w:space="0" w:color="33669A"/>
        </w:tblBorders>
        <w:tblLook w:val="04A0" w:firstRow="1" w:lastRow="0" w:firstColumn="1" w:lastColumn="0" w:noHBand="0" w:noVBand="1"/>
      </w:tblPr>
      <w:tblGrid>
        <w:gridCol w:w="3119"/>
        <w:gridCol w:w="5240"/>
      </w:tblGrid>
      <w:tr w:rsidR="00214523" w:rsidRPr="006E736A" w14:paraId="60775172" w14:textId="77777777" w:rsidTr="001340BF">
        <w:tc>
          <w:tcPr>
            <w:tcW w:w="3119" w:type="dxa"/>
          </w:tcPr>
          <w:p w14:paraId="31A2A354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Last Name</w:t>
            </w:r>
          </w:p>
        </w:tc>
        <w:tc>
          <w:tcPr>
            <w:tcW w:w="5240" w:type="dxa"/>
          </w:tcPr>
          <w:p w14:paraId="47609D17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</w:p>
        </w:tc>
      </w:tr>
      <w:tr w:rsidR="00214523" w:rsidRPr="006E736A" w14:paraId="5E5F4B70" w14:textId="77777777" w:rsidTr="001340BF">
        <w:tc>
          <w:tcPr>
            <w:tcW w:w="3119" w:type="dxa"/>
          </w:tcPr>
          <w:p w14:paraId="5C7C774D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First Name</w:t>
            </w:r>
          </w:p>
        </w:tc>
        <w:tc>
          <w:tcPr>
            <w:tcW w:w="5240" w:type="dxa"/>
          </w:tcPr>
          <w:p w14:paraId="2DF9AC9A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</w:p>
        </w:tc>
      </w:tr>
      <w:tr w:rsidR="00214523" w:rsidRPr="006E736A" w14:paraId="1D9F7268" w14:textId="77777777" w:rsidTr="001340BF">
        <w:tc>
          <w:tcPr>
            <w:tcW w:w="3119" w:type="dxa"/>
          </w:tcPr>
          <w:p w14:paraId="08DDEA12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Position</w:t>
            </w:r>
          </w:p>
        </w:tc>
        <w:tc>
          <w:tcPr>
            <w:tcW w:w="5240" w:type="dxa"/>
          </w:tcPr>
          <w:p w14:paraId="44697AF9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</w:p>
        </w:tc>
      </w:tr>
      <w:tr w:rsidR="00214523" w:rsidRPr="006E736A" w14:paraId="52B0AE52" w14:textId="77777777" w:rsidTr="001340BF">
        <w:tc>
          <w:tcPr>
            <w:tcW w:w="3119" w:type="dxa"/>
          </w:tcPr>
          <w:p w14:paraId="08F4D25B" w14:textId="77777777" w:rsidR="00214523" w:rsidRPr="006E736A" w:rsidRDefault="00E40F54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GB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GB"/>
              </w:rPr>
              <w:t>Your Chamber</w:t>
            </w:r>
          </w:p>
        </w:tc>
        <w:tc>
          <w:tcPr>
            <w:tcW w:w="5240" w:type="dxa"/>
          </w:tcPr>
          <w:p w14:paraId="3336A6FB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</w:p>
        </w:tc>
      </w:tr>
      <w:tr w:rsidR="00214523" w:rsidRPr="006E736A" w14:paraId="1D4BA9CB" w14:textId="77777777" w:rsidTr="001340BF">
        <w:tc>
          <w:tcPr>
            <w:tcW w:w="3119" w:type="dxa"/>
          </w:tcPr>
          <w:p w14:paraId="5C3757B6" w14:textId="17DD4CDB" w:rsidR="00E40F54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Address</w:t>
            </w:r>
          </w:p>
        </w:tc>
        <w:tc>
          <w:tcPr>
            <w:tcW w:w="5240" w:type="dxa"/>
          </w:tcPr>
          <w:p w14:paraId="522CD747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</w:p>
        </w:tc>
      </w:tr>
      <w:tr w:rsidR="00214523" w:rsidRPr="006E736A" w14:paraId="50AF8559" w14:textId="77777777" w:rsidTr="001340BF">
        <w:tc>
          <w:tcPr>
            <w:tcW w:w="3119" w:type="dxa"/>
          </w:tcPr>
          <w:p w14:paraId="7ABD92E8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Email</w:t>
            </w:r>
          </w:p>
        </w:tc>
        <w:tc>
          <w:tcPr>
            <w:tcW w:w="5240" w:type="dxa"/>
          </w:tcPr>
          <w:p w14:paraId="55B9B708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</w:p>
        </w:tc>
      </w:tr>
      <w:tr w:rsidR="00214523" w:rsidRPr="006E736A" w14:paraId="788B13EA" w14:textId="77777777" w:rsidTr="001340BF">
        <w:tc>
          <w:tcPr>
            <w:tcW w:w="3119" w:type="dxa"/>
          </w:tcPr>
          <w:p w14:paraId="789B8032" w14:textId="77777777" w:rsidR="00214523" w:rsidRPr="006E736A" w:rsidRDefault="00E40F54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 xml:space="preserve">Direct Office </w:t>
            </w:r>
            <w:r w:rsidR="00214523"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 xml:space="preserve">Phone </w:t>
            </w:r>
          </w:p>
        </w:tc>
        <w:tc>
          <w:tcPr>
            <w:tcW w:w="5240" w:type="dxa"/>
          </w:tcPr>
          <w:p w14:paraId="0091E857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</w:p>
        </w:tc>
      </w:tr>
      <w:tr w:rsidR="00E40F54" w:rsidRPr="006E736A" w14:paraId="07EC713F" w14:textId="77777777" w:rsidTr="001340BF">
        <w:tc>
          <w:tcPr>
            <w:tcW w:w="3119" w:type="dxa"/>
          </w:tcPr>
          <w:p w14:paraId="0A87EEB3" w14:textId="77777777" w:rsidR="00E40F54" w:rsidRPr="006E736A" w:rsidRDefault="00E40F54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Mobile Phone</w:t>
            </w:r>
          </w:p>
        </w:tc>
        <w:tc>
          <w:tcPr>
            <w:tcW w:w="5240" w:type="dxa"/>
          </w:tcPr>
          <w:p w14:paraId="1BDCFD41" w14:textId="77777777" w:rsidR="00E40F54" w:rsidRPr="006E736A" w:rsidRDefault="00E40F54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</w:p>
        </w:tc>
      </w:tr>
      <w:tr w:rsidR="00E55265" w:rsidRPr="006E736A" w14:paraId="0215AEE2" w14:textId="77777777" w:rsidTr="001340BF">
        <w:tc>
          <w:tcPr>
            <w:tcW w:w="3119" w:type="dxa"/>
          </w:tcPr>
          <w:p w14:paraId="5DF41D18" w14:textId="6626F0D0" w:rsidR="00E55265" w:rsidRPr="006E736A" w:rsidRDefault="00E55265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GB"/>
              </w:rPr>
              <w:t>Chamber Twitter Account</w:t>
            </w:r>
          </w:p>
        </w:tc>
        <w:tc>
          <w:tcPr>
            <w:tcW w:w="5240" w:type="dxa"/>
          </w:tcPr>
          <w:p w14:paraId="790CFB68" w14:textId="77777777" w:rsidR="00E55265" w:rsidRPr="006E736A" w:rsidRDefault="00E55265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</w:p>
        </w:tc>
      </w:tr>
      <w:tr w:rsidR="00E55265" w:rsidRPr="006E736A" w14:paraId="08FACD83" w14:textId="77777777" w:rsidTr="001340BF">
        <w:tc>
          <w:tcPr>
            <w:tcW w:w="3119" w:type="dxa"/>
          </w:tcPr>
          <w:p w14:paraId="5764C1E7" w14:textId="7D14BF3A" w:rsidR="00E55265" w:rsidRPr="006E736A" w:rsidRDefault="00E55265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GB"/>
              </w:rPr>
              <w:t>Chamber Facebook Account</w:t>
            </w:r>
          </w:p>
        </w:tc>
        <w:tc>
          <w:tcPr>
            <w:tcW w:w="5240" w:type="dxa"/>
          </w:tcPr>
          <w:p w14:paraId="4F6FA431" w14:textId="77777777" w:rsidR="00E55265" w:rsidRPr="006E736A" w:rsidRDefault="00E55265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</w:p>
        </w:tc>
      </w:tr>
      <w:tr w:rsidR="008434F8" w:rsidRPr="006E736A" w14:paraId="285B9A2A" w14:textId="77777777" w:rsidTr="001340BF">
        <w:tc>
          <w:tcPr>
            <w:tcW w:w="3119" w:type="dxa"/>
          </w:tcPr>
          <w:p w14:paraId="55526BE5" w14:textId="5C268A19" w:rsidR="008434F8" w:rsidRPr="006E736A" w:rsidRDefault="008434F8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English Knowledge</w:t>
            </w:r>
          </w:p>
        </w:tc>
        <w:tc>
          <w:tcPr>
            <w:tcW w:w="5240" w:type="dxa"/>
          </w:tcPr>
          <w:p w14:paraId="56021139" w14:textId="6563BFFE" w:rsidR="008434F8" w:rsidRPr="006E736A" w:rsidRDefault="008434F8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  <w:t>Yes / No</w:t>
            </w:r>
          </w:p>
        </w:tc>
      </w:tr>
    </w:tbl>
    <w:p w14:paraId="7AAA32E3" w14:textId="1B7F7715" w:rsidR="00E55265" w:rsidRDefault="00E55265" w:rsidP="00975F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3669A"/>
          <w:lang w:val="en-US"/>
        </w:rPr>
      </w:pPr>
    </w:p>
    <w:p w14:paraId="52111426" w14:textId="5E47919E" w:rsidR="00975FDE" w:rsidRPr="001340BF" w:rsidRDefault="00975FDE" w:rsidP="00975F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3669A"/>
          <w:lang w:val="en-US"/>
        </w:rPr>
      </w:pPr>
      <w:r w:rsidRPr="001340BF">
        <w:rPr>
          <w:rFonts w:asciiTheme="minorHAnsi" w:hAnsiTheme="minorHAnsi" w:cstheme="minorHAnsi"/>
          <w:b/>
          <w:color w:val="33669A"/>
          <w:lang w:val="en-US"/>
        </w:rPr>
        <w:t>Questions below will be used as a reference in the selection process.</w:t>
      </w:r>
    </w:p>
    <w:p w14:paraId="743EC4B4" w14:textId="40BF8ABE" w:rsidR="00975FDE" w:rsidRPr="001340BF" w:rsidRDefault="00975FDE" w:rsidP="00975F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3669A"/>
          <w:lang w:val="en-US"/>
        </w:rPr>
      </w:pPr>
      <w:r w:rsidRPr="001340BF">
        <w:rPr>
          <w:rFonts w:asciiTheme="minorHAnsi" w:hAnsiTheme="minorHAnsi" w:cstheme="minorHAnsi"/>
          <w:b/>
          <w:color w:val="33669A"/>
          <w:lang w:val="en-US"/>
        </w:rPr>
        <w:t>The TEBD team may ask for additional information if required.</w:t>
      </w:r>
    </w:p>
    <w:p w14:paraId="3B650263" w14:textId="4424EE39" w:rsidR="00E40F54" w:rsidRDefault="00E40F54" w:rsidP="00E40F54">
      <w:pPr>
        <w:tabs>
          <w:tab w:val="left" w:pos="5676"/>
        </w:tabs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2D197438" w14:textId="77777777" w:rsidR="00975FDE" w:rsidRPr="00C54EEE" w:rsidRDefault="00975FDE" w:rsidP="00975FDE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  <w:r w:rsidRPr="00324056">
        <w:rPr>
          <w:rFonts w:cstheme="minorHAnsi"/>
          <w:b/>
          <w:color w:val="33669A"/>
          <w:sz w:val="28"/>
          <w:szCs w:val="28"/>
        </w:rPr>
        <w:t xml:space="preserve">A. </w:t>
      </w:r>
      <w:r w:rsidRPr="00C54EEE">
        <w:rPr>
          <w:rFonts w:cstheme="minorHAnsi"/>
          <w:b/>
          <w:color w:val="33669A"/>
          <w:sz w:val="28"/>
          <w:szCs w:val="28"/>
        </w:rPr>
        <w:t>YOUR ORGANI</w:t>
      </w:r>
      <w:r w:rsidR="002E754C" w:rsidRPr="00C54EEE">
        <w:rPr>
          <w:rFonts w:cstheme="minorHAnsi"/>
          <w:b/>
          <w:color w:val="33669A"/>
          <w:sz w:val="28"/>
          <w:szCs w:val="28"/>
        </w:rPr>
        <w:t>S</w:t>
      </w:r>
      <w:r w:rsidRPr="00C54EEE">
        <w:rPr>
          <w:rFonts w:cstheme="minorHAnsi"/>
          <w:b/>
          <w:color w:val="33669A"/>
          <w:sz w:val="28"/>
          <w:szCs w:val="28"/>
        </w:rPr>
        <w:t>ATION</w:t>
      </w:r>
    </w:p>
    <w:p w14:paraId="448C6388" w14:textId="21705602" w:rsidR="00975FDE" w:rsidRPr="00FB0F5F" w:rsidRDefault="00975FDE" w:rsidP="001340BF">
      <w:pPr>
        <w:spacing w:after="60" w:line="240" w:lineRule="auto"/>
        <w:jc w:val="both"/>
        <w:rPr>
          <w:rFonts w:cstheme="minorHAnsi"/>
          <w:color w:val="33669A"/>
        </w:rPr>
      </w:pPr>
      <w:r w:rsidRPr="00C54EEE">
        <w:rPr>
          <w:rFonts w:cstheme="minorHAnsi"/>
          <w:color w:val="33669A"/>
        </w:rPr>
        <w:t>Please describe</w:t>
      </w:r>
      <w:r w:rsidR="00A14C0A" w:rsidRPr="00C54EEE">
        <w:rPr>
          <w:rFonts w:cstheme="minorHAnsi"/>
          <w:color w:val="33669A"/>
        </w:rPr>
        <w:t xml:space="preserve"> briefly</w:t>
      </w:r>
      <w:r w:rsidRPr="00C54EEE">
        <w:rPr>
          <w:rFonts w:cstheme="minorHAnsi"/>
          <w:color w:val="33669A"/>
        </w:rPr>
        <w:t xml:space="preserve"> the main features of your Chamber:</w:t>
      </w:r>
      <w:r w:rsidR="00FB0F5F" w:rsidRPr="00C54EEE">
        <w:rPr>
          <w:rFonts w:cstheme="minorHAnsi"/>
          <w:color w:val="33669A"/>
        </w:rPr>
        <w:t xml:space="preserve"> (</w:t>
      </w:r>
      <w:proofErr w:type="spellStart"/>
      <w:r w:rsidR="00FB0F5F" w:rsidRPr="00C54EEE">
        <w:rPr>
          <w:rFonts w:cstheme="minorHAnsi"/>
          <w:color w:val="33669A"/>
        </w:rPr>
        <w:t>i</w:t>
      </w:r>
      <w:proofErr w:type="spellEnd"/>
      <w:r w:rsidR="00FB0F5F" w:rsidRPr="00C54EEE">
        <w:rPr>
          <w:rFonts w:cstheme="minorHAnsi"/>
          <w:color w:val="33669A"/>
        </w:rPr>
        <w:t xml:space="preserve">) </w:t>
      </w:r>
      <w:r w:rsidR="00BD324E">
        <w:rPr>
          <w:rFonts w:cstheme="minorHAnsi"/>
          <w:color w:val="33669A"/>
          <w:lang w:val="en-BE"/>
        </w:rPr>
        <w:t xml:space="preserve">Profile of your </w:t>
      </w:r>
      <w:r w:rsidRPr="00C54EEE">
        <w:rPr>
          <w:rFonts w:cstheme="minorHAnsi"/>
          <w:color w:val="33669A"/>
        </w:rPr>
        <w:t>Members</w:t>
      </w:r>
      <w:r w:rsidR="00FB0F5F" w:rsidRPr="00C54EEE">
        <w:rPr>
          <w:rFonts w:cstheme="minorHAnsi"/>
          <w:color w:val="33669A"/>
        </w:rPr>
        <w:t xml:space="preserve"> (ii) </w:t>
      </w:r>
      <w:r w:rsidRPr="00C54EEE">
        <w:rPr>
          <w:rFonts w:cstheme="minorHAnsi"/>
          <w:color w:val="33669A"/>
        </w:rPr>
        <w:t xml:space="preserve">Internal structure and </w:t>
      </w:r>
      <w:r w:rsidR="00FB0F5F" w:rsidRPr="00C54EEE">
        <w:rPr>
          <w:rFonts w:cstheme="minorHAnsi"/>
          <w:color w:val="33669A"/>
        </w:rPr>
        <w:t>(iii) Main activiti</w:t>
      </w:r>
      <w:r w:rsidRPr="00C54EEE">
        <w:rPr>
          <w:rFonts w:cstheme="minorHAnsi"/>
          <w:color w:val="33669A"/>
        </w:rPr>
        <w:t>es</w:t>
      </w:r>
      <w:r w:rsidR="00FB0F5F" w:rsidRPr="00C54EEE">
        <w:rPr>
          <w:rFonts w:cstheme="minorHAnsi"/>
          <w:color w:val="33669A"/>
        </w:rPr>
        <w:t xml:space="preserve"> (max 15 lines)</w:t>
      </w:r>
      <w:r w:rsidR="001340BF" w:rsidRPr="00C54EEE">
        <w:rPr>
          <w:rFonts w:cstheme="minorHAnsi"/>
          <w:color w:val="33669A"/>
        </w:rPr>
        <w:t>.</w:t>
      </w:r>
    </w:p>
    <w:tbl>
      <w:tblPr>
        <w:tblStyle w:val="TableGrid"/>
        <w:tblW w:w="0" w:type="auto"/>
        <w:tblBorders>
          <w:top w:val="single" w:sz="4" w:space="0" w:color="33669A"/>
          <w:left w:val="single" w:sz="4" w:space="0" w:color="33669A"/>
          <w:bottom w:val="single" w:sz="4" w:space="0" w:color="33669A"/>
          <w:right w:val="single" w:sz="4" w:space="0" w:color="33669A"/>
          <w:insideH w:val="single" w:sz="4" w:space="0" w:color="33669A"/>
          <w:insideV w:val="single" w:sz="4" w:space="0" w:color="33669A"/>
        </w:tblBorders>
        <w:tblLook w:val="04A0" w:firstRow="1" w:lastRow="0" w:firstColumn="1" w:lastColumn="0" w:noHBand="0" w:noVBand="1"/>
      </w:tblPr>
      <w:tblGrid>
        <w:gridCol w:w="9016"/>
      </w:tblGrid>
      <w:tr w:rsidR="00FB0F5F" w14:paraId="132DC8DC" w14:textId="77777777" w:rsidTr="001340BF">
        <w:tc>
          <w:tcPr>
            <w:tcW w:w="9016" w:type="dxa"/>
          </w:tcPr>
          <w:p w14:paraId="58D3346B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398EC8CF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58AF8E2E" w14:textId="6E94A172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570291F1" w14:textId="77777777" w:rsidR="00B03310" w:rsidRDefault="00B03310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2851079A" w14:textId="479D7689" w:rsidR="006A4041" w:rsidRDefault="006A4041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7ED94C91" w14:textId="61406A49" w:rsidR="006A4041" w:rsidRDefault="006A4041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7F3A6049" w14:textId="77777777" w:rsidR="00801212" w:rsidRDefault="00801212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61EE6F39" w14:textId="77777777" w:rsidR="0066306D" w:rsidRDefault="0066306D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</w:tc>
      </w:tr>
    </w:tbl>
    <w:p w14:paraId="46CE2F97" w14:textId="6F047FE8" w:rsidR="00854B6C" w:rsidRPr="00C54EEE" w:rsidRDefault="00A14C0A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  <w:r>
        <w:rPr>
          <w:rFonts w:cstheme="minorHAnsi"/>
          <w:b/>
          <w:color w:val="33669A"/>
          <w:sz w:val="28"/>
          <w:szCs w:val="28"/>
        </w:rPr>
        <w:t>B</w:t>
      </w:r>
      <w:r w:rsidR="008A3DB0" w:rsidRPr="00C54EEE">
        <w:rPr>
          <w:rFonts w:cstheme="minorHAnsi"/>
          <w:b/>
          <w:color w:val="33669A"/>
          <w:sz w:val="28"/>
          <w:szCs w:val="28"/>
        </w:rPr>
        <w:t xml:space="preserve">. </w:t>
      </w:r>
      <w:r w:rsidR="00257614" w:rsidRPr="00C54EEE">
        <w:rPr>
          <w:rFonts w:cstheme="minorHAnsi"/>
          <w:b/>
          <w:color w:val="33669A"/>
          <w:sz w:val="28"/>
          <w:szCs w:val="28"/>
        </w:rPr>
        <w:t>YOUR BACKGROUND</w:t>
      </w:r>
    </w:p>
    <w:p w14:paraId="58F240B1" w14:textId="24630F23" w:rsidR="00854B6C" w:rsidRDefault="00FB0F5F" w:rsidP="001340BF">
      <w:pPr>
        <w:spacing w:after="60" w:line="240" w:lineRule="auto"/>
        <w:jc w:val="both"/>
        <w:rPr>
          <w:rFonts w:cstheme="minorHAnsi"/>
          <w:color w:val="33669A"/>
        </w:rPr>
      </w:pPr>
      <w:r w:rsidRPr="00C54EEE">
        <w:rPr>
          <w:rFonts w:cstheme="minorHAnsi"/>
          <w:color w:val="33669A"/>
        </w:rPr>
        <w:t>Please explain your personal background (short CV): studies, professional experience</w:t>
      </w:r>
      <w:r w:rsidR="001F43DB">
        <w:rPr>
          <w:rFonts w:cstheme="minorHAnsi"/>
          <w:color w:val="33669A"/>
        </w:rPr>
        <w:t xml:space="preserve"> in the theme</w:t>
      </w:r>
      <w:r w:rsidRPr="00C54EEE">
        <w:rPr>
          <w:rFonts w:cstheme="minorHAnsi"/>
          <w:color w:val="33669A"/>
        </w:rPr>
        <w:t>, role in the Chamber (max 10 lines).</w:t>
      </w:r>
    </w:p>
    <w:tbl>
      <w:tblPr>
        <w:tblStyle w:val="TableGrid"/>
        <w:tblW w:w="0" w:type="auto"/>
        <w:tblBorders>
          <w:top w:val="single" w:sz="4" w:space="0" w:color="33669A"/>
          <w:left w:val="single" w:sz="4" w:space="0" w:color="33669A"/>
          <w:bottom w:val="single" w:sz="4" w:space="0" w:color="33669A"/>
          <w:right w:val="single" w:sz="4" w:space="0" w:color="33669A"/>
          <w:insideH w:val="single" w:sz="4" w:space="0" w:color="33669A"/>
          <w:insideV w:val="single" w:sz="4" w:space="0" w:color="33669A"/>
        </w:tblBorders>
        <w:tblLook w:val="04A0" w:firstRow="1" w:lastRow="0" w:firstColumn="1" w:lastColumn="0" w:noHBand="0" w:noVBand="1"/>
      </w:tblPr>
      <w:tblGrid>
        <w:gridCol w:w="8966"/>
      </w:tblGrid>
      <w:tr w:rsidR="00FB0F5F" w14:paraId="3F3C0F41" w14:textId="77777777" w:rsidTr="00854B6C">
        <w:trPr>
          <w:trHeight w:val="4378"/>
        </w:trPr>
        <w:tc>
          <w:tcPr>
            <w:tcW w:w="8966" w:type="dxa"/>
          </w:tcPr>
          <w:p w14:paraId="3FB7902D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0022D23D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52E81100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2BE1189A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75798783" w14:textId="77777777" w:rsidR="00A768E0" w:rsidRDefault="00A768E0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525095F0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78950102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56B179A7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7194D607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75E3CCFD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</w:tc>
      </w:tr>
    </w:tbl>
    <w:p w14:paraId="7E220880" w14:textId="34B82EA4" w:rsidR="00257614" w:rsidRDefault="00257614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76967740" w14:textId="2B33B85F" w:rsidR="00B839BB" w:rsidRDefault="00B839BB" w:rsidP="00B839BB">
      <w:pPr>
        <w:rPr>
          <w:rFonts w:cstheme="minorHAnsi"/>
          <w:b/>
          <w:color w:val="33669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69CEA3" wp14:editId="170048EE">
                <wp:simplePos x="0" y="0"/>
                <wp:positionH relativeFrom="margin">
                  <wp:align>right</wp:align>
                </wp:positionH>
                <wp:positionV relativeFrom="paragraph">
                  <wp:posOffset>690245</wp:posOffset>
                </wp:positionV>
                <wp:extent cx="5708650" cy="3188335"/>
                <wp:effectExtent l="0" t="0" r="25400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18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2BE97" w14:textId="77777777" w:rsidR="00B839BB" w:rsidRDefault="00B839BB" w:rsidP="00B83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9CEA3" id="_x0000_s1028" type="#_x0000_t202" style="position:absolute;margin-left:398.3pt;margin-top:54.35pt;width:449.5pt;height:251.0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" strokecolor="#4472c4 [3204]">
                <v:textbox>
                  <w:txbxContent>
                    <w:p w14:paraId="1742BE97" w14:textId="77777777" w:rsidR="00B839BB" w:rsidRDefault="00B839BB" w:rsidP="00B839BB"/>
                  </w:txbxContent>
                </v:textbox>
                <w10:wrap type="square" anchorx="margin"/>
              </v:shape>
            </w:pict>
          </mc:Fallback>
        </mc:AlternateContent>
      </w:r>
      <w:r w:rsidRPr="00854B6C">
        <w:rPr>
          <w:rFonts w:cstheme="minorHAnsi"/>
          <w:b/>
          <w:color w:val="33669A"/>
          <w:sz w:val="28"/>
          <w:szCs w:val="28"/>
        </w:rPr>
        <w:t xml:space="preserve">D. </w:t>
      </w:r>
      <w:r w:rsidR="00B57585">
        <w:rPr>
          <w:rFonts w:cstheme="minorHAnsi"/>
          <w:b/>
          <w:color w:val="33669A"/>
          <w:sz w:val="28"/>
          <w:szCs w:val="28"/>
        </w:rPr>
        <w:t>CONSULTANCY</w:t>
      </w:r>
      <w:r>
        <w:rPr>
          <w:rFonts w:cstheme="minorHAnsi"/>
          <w:b/>
          <w:color w:val="33669A"/>
          <w:sz w:val="28"/>
          <w:szCs w:val="28"/>
        </w:rPr>
        <w:t xml:space="preserve"> KNOWLEDGE</w:t>
      </w:r>
      <w:r>
        <w:rPr>
          <w:color w:val="33669A"/>
          <w:sz w:val="20"/>
          <w:szCs w:val="20"/>
        </w:rPr>
        <w:br/>
      </w:r>
      <w:r w:rsidRPr="00854B6C">
        <w:rPr>
          <w:rFonts w:cstheme="minorHAnsi"/>
          <w:color w:val="33669A"/>
        </w:rPr>
        <w:t xml:space="preserve">Please indicate if </w:t>
      </w:r>
      <w:r>
        <w:rPr>
          <w:rFonts w:cstheme="minorHAnsi"/>
          <w:color w:val="33669A"/>
        </w:rPr>
        <w:t xml:space="preserve">you have a concrete knowledge or experience in </w:t>
      </w:r>
      <w:r w:rsidR="00B57585">
        <w:rPr>
          <w:rFonts w:cstheme="minorHAnsi"/>
          <w:color w:val="33669A"/>
        </w:rPr>
        <w:t>supporting SMEs in the mentioned field</w:t>
      </w:r>
      <w:r w:rsidRPr="00854B6C">
        <w:rPr>
          <w:rFonts w:cstheme="minorHAnsi"/>
          <w:color w:val="33669A"/>
        </w:rPr>
        <w:t>.</w:t>
      </w:r>
    </w:p>
    <w:p w14:paraId="02538847" w14:textId="276B1B0B" w:rsidR="009C4FC4" w:rsidRDefault="009C4FC4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52F94133" w14:textId="77777777" w:rsidR="00002D3C" w:rsidRDefault="00002D3C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65E87E7D" w14:textId="715B5EF8" w:rsidR="00B839BB" w:rsidRDefault="00B839BB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59573984" w14:textId="02466CAD" w:rsidR="006A4041" w:rsidRDefault="006A4041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62C3D5A7" w14:textId="0DE85957" w:rsidR="006A4041" w:rsidRDefault="006A4041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25B817C7" w14:textId="77777777" w:rsidR="006A4041" w:rsidRDefault="006A4041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7AAD192C" w14:textId="77777777" w:rsidR="008A3DB0" w:rsidRPr="00207CDA" w:rsidRDefault="00FB0F5F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  <w:r>
        <w:rPr>
          <w:rFonts w:cstheme="minorHAnsi"/>
          <w:b/>
          <w:color w:val="33669A"/>
          <w:sz w:val="28"/>
          <w:szCs w:val="28"/>
        </w:rPr>
        <w:t>C</w:t>
      </w:r>
      <w:r w:rsidR="00A768E0">
        <w:rPr>
          <w:rFonts w:cstheme="minorHAnsi"/>
          <w:b/>
          <w:color w:val="33669A"/>
          <w:sz w:val="28"/>
          <w:szCs w:val="28"/>
        </w:rPr>
        <w:t>.</w:t>
      </w:r>
      <w:r>
        <w:rPr>
          <w:rFonts w:cstheme="minorHAnsi"/>
          <w:b/>
          <w:color w:val="33669A"/>
          <w:sz w:val="28"/>
          <w:szCs w:val="28"/>
        </w:rPr>
        <w:t xml:space="preserve"> </w:t>
      </w:r>
      <w:r w:rsidR="00293518" w:rsidRPr="00207CDA">
        <w:rPr>
          <w:rFonts w:cstheme="minorHAnsi"/>
          <w:b/>
          <w:color w:val="33669A"/>
          <w:sz w:val="28"/>
          <w:szCs w:val="28"/>
        </w:rPr>
        <w:t>YOUR MOTIVATION</w:t>
      </w:r>
    </w:p>
    <w:p w14:paraId="5DABA4CB" w14:textId="65CD5CA4" w:rsidR="001F61F9" w:rsidRPr="00555FA9" w:rsidRDefault="00293518" w:rsidP="001340BF">
      <w:pPr>
        <w:spacing w:after="60" w:line="240" w:lineRule="auto"/>
        <w:jc w:val="both"/>
        <w:rPr>
          <w:rFonts w:cstheme="minorHAnsi"/>
          <w:color w:val="33669A"/>
        </w:rPr>
      </w:pPr>
      <w:r w:rsidRPr="00207CDA">
        <w:rPr>
          <w:rFonts w:cstheme="minorHAnsi"/>
          <w:color w:val="33669A"/>
        </w:rPr>
        <w:t xml:space="preserve">Please explain in detail why you wish to participate in </w:t>
      </w:r>
      <w:r w:rsidR="00B839BB">
        <w:rPr>
          <w:rFonts w:cstheme="minorHAnsi"/>
          <w:color w:val="33669A"/>
        </w:rPr>
        <w:t xml:space="preserve">the </w:t>
      </w:r>
      <w:r w:rsidR="00002D3C">
        <w:rPr>
          <w:rFonts w:cstheme="minorHAnsi"/>
          <w:color w:val="33669A"/>
        </w:rPr>
        <w:t>Energy Efficiency</w:t>
      </w:r>
      <w:r w:rsidR="00B839BB">
        <w:rPr>
          <w:rFonts w:cstheme="minorHAnsi"/>
          <w:color w:val="33669A"/>
        </w:rPr>
        <w:t xml:space="preserve"> activity</w:t>
      </w:r>
      <w:r w:rsidRPr="00207CDA">
        <w:rPr>
          <w:rFonts w:cstheme="minorHAnsi"/>
          <w:color w:val="33669A"/>
        </w:rPr>
        <w:t xml:space="preserve"> and which benefits </w:t>
      </w:r>
      <w:r w:rsidR="006B4E17">
        <w:rPr>
          <w:rFonts w:cstheme="minorHAnsi"/>
          <w:color w:val="33669A"/>
        </w:rPr>
        <w:t xml:space="preserve">of </w:t>
      </w:r>
      <w:r w:rsidRPr="00207CDA">
        <w:rPr>
          <w:rFonts w:cstheme="minorHAnsi"/>
          <w:color w:val="33669A"/>
        </w:rPr>
        <w:t>your participation will bring to your Chamber in the short and long run</w:t>
      </w:r>
      <w:r w:rsidR="00FB0F5F" w:rsidRPr="00207CDA">
        <w:rPr>
          <w:rFonts w:cstheme="minorHAnsi"/>
          <w:color w:val="33669A"/>
        </w:rPr>
        <w:t xml:space="preserve"> (max 15 lines)</w:t>
      </w:r>
      <w:r w:rsidRPr="00207CDA">
        <w:rPr>
          <w:rFonts w:cstheme="minorHAnsi"/>
          <w:color w:val="33669A"/>
        </w:rPr>
        <w:t>.</w:t>
      </w:r>
    </w:p>
    <w:tbl>
      <w:tblPr>
        <w:tblStyle w:val="TableGrid"/>
        <w:tblW w:w="0" w:type="auto"/>
        <w:tblBorders>
          <w:top w:val="single" w:sz="4" w:space="0" w:color="33669A"/>
          <w:left w:val="single" w:sz="4" w:space="0" w:color="33669A"/>
          <w:bottom w:val="single" w:sz="4" w:space="0" w:color="33669A"/>
          <w:right w:val="single" w:sz="4" w:space="0" w:color="33669A"/>
          <w:insideH w:val="single" w:sz="4" w:space="0" w:color="33669A"/>
          <w:insideV w:val="single" w:sz="4" w:space="0" w:color="33669A"/>
        </w:tblBorders>
        <w:tblLook w:val="04A0" w:firstRow="1" w:lastRow="0" w:firstColumn="1" w:lastColumn="0" w:noHBand="0" w:noVBand="1"/>
      </w:tblPr>
      <w:tblGrid>
        <w:gridCol w:w="9016"/>
      </w:tblGrid>
      <w:tr w:rsidR="00FB0F5F" w14:paraId="12A69BF1" w14:textId="77777777" w:rsidTr="001340BF">
        <w:tc>
          <w:tcPr>
            <w:tcW w:w="9016" w:type="dxa"/>
          </w:tcPr>
          <w:p w14:paraId="1CDDEAAC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088083AE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454870B8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071919C4" w14:textId="6E87A373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64966BEF" w14:textId="79B7A515" w:rsidR="006E736A" w:rsidRDefault="006E736A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15452119" w14:textId="18138956" w:rsidR="006E736A" w:rsidRDefault="006E736A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40886622" w14:textId="77777777" w:rsidR="006E736A" w:rsidRDefault="006E736A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470CB59C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4DA00913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0F88EADB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</w:tc>
      </w:tr>
    </w:tbl>
    <w:p w14:paraId="4FCFC627" w14:textId="50633047" w:rsidR="00854B6C" w:rsidRDefault="00854B6C" w:rsidP="00854B6C">
      <w:pPr>
        <w:spacing w:before="60" w:after="60"/>
        <w:rPr>
          <w:rFonts w:cstheme="minorHAnsi"/>
          <w:b/>
          <w:color w:val="33669A"/>
          <w:sz w:val="32"/>
          <w:szCs w:val="32"/>
        </w:rPr>
      </w:pPr>
    </w:p>
    <w:p w14:paraId="39A92CE9" w14:textId="1ACC3737" w:rsidR="00854B6C" w:rsidRDefault="00854B6C" w:rsidP="00414132">
      <w:pPr>
        <w:rPr>
          <w:color w:val="33669A"/>
          <w:sz w:val="20"/>
          <w:szCs w:val="20"/>
        </w:rPr>
      </w:pPr>
    </w:p>
    <w:p w14:paraId="276EFA9F" w14:textId="67915DBB" w:rsidR="00B839BB" w:rsidRDefault="00B839BB" w:rsidP="00414132">
      <w:pPr>
        <w:rPr>
          <w:color w:val="33669A"/>
          <w:sz w:val="20"/>
          <w:szCs w:val="20"/>
        </w:rPr>
      </w:pPr>
    </w:p>
    <w:p w14:paraId="4EC5C312" w14:textId="13D97836" w:rsidR="00B839BB" w:rsidRDefault="00B839BB" w:rsidP="00414132">
      <w:pPr>
        <w:rPr>
          <w:color w:val="33669A"/>
          <w:sz w:val="20"/>
          <w:szCs w:val="20"/>
        </w:rPr>
      </w:pPr>
    </w:p>
    <w:p w14:paraId="18E56DF6" w14:textId="77777777" w:rsidR="00B839BB" w:rsidRDefault="00B839BB" w:rsidP="00414132">
      <w:pPr>
        <w:rPr>
          <w:color w:val="33669A"/>
          <w:sz w:val="20"/>
          <w:szCs w:val="20"/>
        </w:rPr>
      </w:pPr>
    </w:p>
    <w:p w14:paraId="1D834F5A" w14:textId="79B473C9" w:rsidR="00414132" w:rsidRDefault="00414132" w:rsidP="00414132">
      <w:pPr>
        <w:rPr>
          <w:color w:val="33669A"/>
          <w:sz w:val="20"/>
          <w:szCs w:val="20"/>
        </w:rPr>
      </w:pPr>
      <w:r w:rsidRPr="001340BF">
        <w:rPr>
          <w:color w:val="33669A"/>
          <w:sz w:val="20"/>
          <w:szCs w:val="20"/>
        </w:rPr>
        <w:t>Signed: ______________________________</w:t>
      </w:r>
      <w:r w:rsidRPr="001340BF">
        <w:rPr>
          <w:color w:val="33669A"/>
          <w:sz w:val="20"/>
          <w:szCs w:val="20"/>
        </w:rPr>
        <w:tab/>
      </w:r>
      <w:r w:rsidRPr="001340BF">
        <w:rPr>
          <w:color w:val="33669A"/>
          <w:sz w:val="20"/>
          <w:szCs w:val="20"/>
        </w:rPr>
        <w:tab/>
      </w:r>
      <w:r w:rsidR="001340BF">
        <w:rPr>
          <w:color w:val="33669A"/>
          <w:sz w:val="20"/>
          <w:szCs w:val="20"/>
        </w:rPr>
        <w:tab/>
      </w:r>
      <w:r w:rsidRPr="001340BF">
        <w:rPr>
          <w:color w:val="33669A"/>
          <w:sz w:val="20"/>
          <w:szCs w:val="20"/>
        </w:rPr>
        <w:t>Date:____________________________</w:t>
      </w:r>
    </w:p>
    <w:p w14:paraId="5187E3FF" w14:textId="77777777" w:rsidR="00414132" w:rsidRDefault="00414132" w:rsidP="00414132">
      <w:pPr>
        <w:rPr>
          <w:color w:val="33669A"/>
          <w:sz w:val="20"/>
          <w:szCs w:val="20"/>
        </w:rPr>
      </w:pPr>
    </w:p>
    <w:p w14:paraId="23965261" w14:textId="506C07A6" w:rsidR="006E736A" w:rsidRDefault="006E736A" w:rsidP="00A14C0A">
      <w:pPr>
        <w:jc w:val="center"/>
      </w:pPr>
      <w:bookmarkStart w:id="0" w:name="_Hlk7791745"/>
    </w:p>
    <w:p w14:paraId="5B6E5673" w14:textId="32F7703D" w:rsidR="00854B6C" w:rsidRDefault="00854B6C" w:rsidP="00A14C0A">
      <w:pPr>
        <w:jc w:val="center"/>
      </w:pPr>
    </w:p>
    <w:p w14:paraId="5999B4AB" w14:textId="78B4DC29" w:rsidR="00854B6C" w:rsidRDefault="00854B6C" w:rsidP="00A14C0A">
      <w:pPr>
        <w:jc w:val="center"/>
      </w:pPr>
    </w:p>
    <w:p w14:paraId="00047467" w14:textId="77777777" w:rsidR="00854B6C" w:rsidRDefault="00854B6C" w:rsidP="00A14C0A">
      <w:pPr>
        <w:jc w:val="center"/>
      </w:pPr>
    </w:p>
    <w:p w14:paraId="65427F3B" w14:textId="131EE726" w:rsidR="000C6BD7" w:rsidRPr="00207CDA" w:rsidRDefault="001F5145" w:rsidP="00A14C0A">
      <w:pPr>
        <w:jc w:val="center"/>
        <w:rPr>
          <w:color w:val="33669A"/>
          <w:sz w:val="20"/>
          <w:szCs w:val="20"/>
          <w:lang w:val="en-BE"/>
        </w:rPr>
      </w:pPr>
      <w:hyperlink r:id="rId14" w:history="1"/>
    </w:p>
    <w:p w14:paraId="4317F338" w14:textId="77777777" w:rsidR="000C6BD7" w:rsidRPr="00207CDA" w:rsidRDefault="000C6BD7" w:rsidP="00975FDE">
      <w:pPr>
        <w:spacing w:after="0" w:line="240" w:lineRule="auto"/>
        <w:jc w:val="center"/>
        <w:rPr>
          <w:b/>
          <w:noProof/>
          <w:color w:val="33669A"/>
          <w:sz w:val="20"/>
          <w:szCs w:val="20"/>
          <w:lang w:val="en-US"/>
        </w:rPr>
      </w:pPr>
      <w:r w:rsidRPr="00207CDA">
        <w:rPr>
          <w:b/>
          <w:noProof/>
          <w:color w:val="33669A"/>
          <w:sz w:val="20"/>
          <w:szCs w:val="20"/>
          <w:lang w:val="en-US"/>
        </w:rPr>
        <w:t>MORE INFORMATION</w:t>
      </w:r>
    </w:p>
    <w:p w14:paraId="08DA7DB2" w14:textId="77777777" w:rsidR="005A6564" w:rsidRPr="006E19E4" w:rsidRDefault="006E19E4" w:rsidP="00975FDE">
      <w:pPr>
        <w:spacing w:after="0" w:line="240" w:lineRule="auto"/>
        <w:jc w:val="center"/>
        <w:rPr>
          <w:noProof/>
          <w:color w:val="33669A"/>
          <w:sz w:val="20"/>
          <w:szCs w:val="20"/>
          <w:lang w:val="en-BE"/>
        </w:rPr>
      </w:pPr>
      <w:r w:rsidRPr="006E19E4">
        <w:rPr>
          <w:color w:val="33669A"/>
          <w:sz w:val="20"/>
          <w:szCs w:val="20"/>
          <w:lang w:val="en-BE"/>
        </w:rPr>
        <w:t xml:space="preserve">Please contact Ángela Ustárroz </w:t>
      </w:r>
      <w:hyperlink r:id="rId15" w:history="1">
        <w:r w:rsidRPr="00945BD5">
          <w:rPr>
            <w:rStyle w:val="Hyperlink"/>
            <w:sz w:val="20"/>
            <w:szCs w:val="20"/>
            <w:lang w:val="en-BE"/>
          </w:rPr>
          <w:t>ustarroz@eurochambres.eu</w:t>
        </w:r>
      </w:hyperlink>
      <w:r>
        <w:rPr>
          <w:color w:val="33669A"/>
          <w:sz w:val="20"/>
          <w:szCs w:val="20"/>
          <w:lang w:val="en-BE"/>
        </w:rPr>
        <w:t xml:space="preserve"> </w:t>
      </w:r>
    </w:p>
    <w:p w14:paraId="24825865" w14:textId="50792BB5" w:rsidR="000C6BD7" w:rsidRPr="006B4E17" w:rsidRDefault="000C6BD7" w:rsidP="006B4E17">
      <w:pPr>
        <w:spacing w:after="0" w:line="240" w:lineRule="auto"/>
        <w:jc w:val="center"/>
        <w:rPr>
          <w:noProof/>
          <w:color w:val="33669A"/>
          <w:sz w:val="20"/>
          <w:szCs w:val="20"/>
          <w:lang w:val="en-BE"/>
        </w:rPr>
      </w:pPr>
      <w:r w:rsidRPr="00BF6FA5">
        <w:rPr>
          <w:noProof/>
          <w:color w:val="33669A"/>
          <w:sz w:val="20"/>
          <w:szCs w:val="20"/>
        </w:rPr>
        <w:t>T</w:t>
      </w:r>
      <w:r w:rsidR="005A6564" w:rsidRPr="00BF6FA5">
        <w:rPr>
          <w:noProof/>
          <w:color w:val="33669A"/>
          <w:sz w:val="20"/>
          <w:szCs w:val="20"/>
        </w:rPr>
        <w:t xml:space="preserve">el </w:t>
      </w:r>
      <w:r w:rsidRPr="00BF6FA5">
        <w:rPr>
          <w:noProof/>
          <w:color w:val="33669A"/>
          <w:sz w:val="20"/>
          <w:szCs w:val="20"/>
        </w:rPr>
        <w:t>+32 2 282 08 7</w:t>
      </w:r>
      <w:r w:rsidR="00207CDA" w:rsidRPr="00207CDA">
        <w:rPr>
          <w:noProof/>
          <w:color w:val="33669A"/>
          <w:sz w:val="20"/>
          <w:szCs w:val="20"/>
          <w:lang w:val="en-BE"/>
        </w:rPr>
        <w:t>9</w:t>
      </w:r>
      <w:bookmarkEnd w:id="0"/>
    </w:p>
    <w:sectPr w:rsidR="000C6BD7" w:rsidRPr="006B4E17" w:rsidSect="00552C57">
      <w:footerReference w:type="defaul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E8A66" w14:textId="77777777" w:rsidR="001F5145" w:rsidRDefault="001F5145" w:rsidP="002072AD">
      <w:pPr>
        <w:spacing w:after="0" w:line="240" w:lineRule="auto"/>
      </w:pPr>
      <w:r>
        <w:separator/>
      </w:r>
    </w:p>
  </w:endnote>
  <w:endnote w:type="continuationSeparator" w:id="0">
    <w:p w14:paraId="011CBAEF" w14:textId="77777777" w:rsidR="001F5145" w:rsidRDefault="001F5145" w:rsidP="0020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33669A"/>
        <w:sz w:val="20"/>
        <w:szCs w:val="20"/>
      </w:rPr>
      <w:id w:val="-633711774"/>
      <w:docPartObj>
        <w:docPartGallery w:val="Page Numbers (Bottom of Page)"/>
        <w:docPartUnique/>
      </w:docPartObj>
    </w:sdtPr>
    <w:sdtEndPr>
      <w:rPr>
        <w:noProof/>
        <w:color w:val="auto"/>
        <w:sz w:val="22"/>
        <w:szCs w:val="22"/>
      </w:rPr>
    </w:sdtEndPr>
    <w:sdtContent>
      <w:sdt>
        <w:sdtPr>
          <w:rPr>
            <w:color w:val="33669A"/>
            <w:sz w:val="20"/>
            <w:szCs w:val="20"/>
          </w:rPr>
          <w:id w:val="-120693648"/>
          <w:docPartObj>
            <w:docPartGallery w:val="Page Numbers (Bottom of Page)"/>
            <w:docPartUnique/>
          </w:docPartObj>
        </w:sdtPr>
        <w:sdtContent>
          <w:p w14:paraId="55CB8F9E" w14:textId="4F124EA1" w:rsidR="00ED5883" w:rsidRPr="00ED5883" w:rsidRDefault="00ED5883" w:rsidP="00ED5883">
            <w:pPr>
              <w:pStyle w:val="Footer"/>
              <w:jc w:val="right"/>
              <w:rPr>
                <w:color w:val="33669A"/>
                <w:sz w:val="20"/>
                <w:szCs w:val="20"/>
              </w:rPr>
            </w:pPr>
            <w:r w:rsidRPr="00ED5883">
              <w:rPr>
                <w:color w:val="33669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C1D52C" wp14:editId="58F91660">
                      <wp:simplePos x="0" y="0"/>
                      <wp:positionH relativeFrom="column">
                        <wp:posOffset>-6863715</wp:posOffset>
                      </wp:positionH>
                      <wp:positionV relativeFrom="paragraph">
                        <wp:posOffset>-4048125</wp:posOffset>
                      </wp:positionV>
                      <wp:extent cx="12381230" cy="566420"/>
                      <wp:effectExtent l="1905" t="0" r="3175" b="31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381230" cy="56642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5000"/>
                                      <a:lumOff val="95000"/>
                                    </a:srgbClr>
                                  </a:gs>
                                  <a:gs pos="58000">
                                    <a:srgbClr val="4472C4">
                                      <a:lumMod val="45000"/>
                                      <a:lumOff val="55000"/>
                                    </a:srgbClr>
                                  </a:gs>
                                  <a:gs pos="71000">
                                    <a:srgbClr val="4472C4">
                                      <a:lumMod val="54000"/>
                                      <a:lumOff val="46000"/>
                                    </a:srgbClr>
                                  </a:gs>
                                  <a:gs pos="100000">
                                    <a:srgbClr val="4472C4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9000000" scaled="0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>
                                <a:glow>
                                  <a:srgbClr val="4472C4">
                                    <a:alpha val="42000"/>
                                  </a:srgbClr>
                                </a:glow>
                              </a:effectLst>
                            </wps:spPr>
                            <wps:txbx>
                              <w:txbxContent>
                                <w:p w14:paraId="3DEE0FDE" w14:textId="77777777" w:rsidR="00D32F12" w:rsidRDefault="00D32F12" w:rsidP="00C3587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C1D52C" id="Rectangle 3" o:spid="_x0000_s1029" style="position:absolute;left:0;text-align:left;margin-left:-540.45pt;margin-top:-318.75pt;width:974.9pt;height:44.6pt;rotation: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" fillcolor="#f6f8fc" stroked="f" strokeweight="1pt">
                      <v:fill color2="#c7d5ed" rotate="t" angle="300" colors="0 #f6f8fc;38011f #abc0e4;46531f #9ab3df;1 #c7d5ed" focus="100%" type="gradient">
                        <o:fill v:ext="view" type="gradientUnscaled"/>
                      </v:fill>
                      <v:textbox>
                        <w:txbxContent>
                          <w:p w14:paraId="3DEE0FDE" w14:textId="77777777" w:rsidR="00D32F12" w:rsidRDefault="00D32F12" w:rsidP="00C358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5883">
              <w:rPr>
                <w:color w:val="33669A"/>
                <w:sz w:val="20"/>
                <w:szCs w:val="20"/>
              </w:rPr>
              <w:drawing>
                <wp:anchor distT="0" distB="0" distL="114300" distR="114300" simplePos="0" relativeHeight="251680768" behindDoc="1" locked="0" layoutInCell="1" allowOverlap="1" wp14:anchorId="3DB0BAF5" wp14:editId="400117E7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151765</wp:posOffset>
                  </wp:positionV>
                  <wp:extent cx="1557867" cy="614571"/>
                  <wp:effectExtent l="0" t="0" r="0" b="0"/>
                  <wp:wrapNone/>
                  <wp:docPr id="83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867" cy="614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10D1">
              <w:rPr>
                <w:color w:val="33669A"/>
                <w:sz w:val="20"/>
                <w:szCs w:val="20"/>
              </w:rPr>
              <w:t xml:space="preserve"> </w:t>
            </w:r>
          </w:p>
        </w:sdtContent>
      </w:sdt>
      <w:p w14:paraId="7A015E59" w14:textId="49F2E0EF" w:rsidR="00D32F12" w:rsidRDefault="00ED5883" w:rsidP="00ED5883">
        <w:pPr>
          <w:pStyle w:val="Footer"/>
          <w:jc w:val="right"/>
        </w:pPr>
        <w:r w:rsidRPr="005710D1">
          <w:rPr>
            <w:color w:val="33669A"/>
            <w:sz w:val="20"/>
            <w:szCs w:val="20"/>
          </w:rPr>
          <w:t>Page</w:t>
        </w:r>
        <w:r w:rsidRPr="00ED5883">
          <w:rPr>
            <w:color w:val="33669A"/>
            <w:sz w:val="20"/>
            <w:szCs w:val="20"/>
          </w:rPr>
          <w:t xml:space="preserve"> </w:t>
        </w:r>
        <w:r w:rsidR="00D32F12" w:rsidRPr="00ED5883">
          <w:rPr>
            <w:color w:val="33669A"/>
            <w:sz w:val="20"/>
            <w:szCs w:val="20"/>
          </w:rPr>
          <w:fldChar w:fldCharType="begin"/>
        </w:r>
        <w:r w:rsidR="00D32F12" w:rsidRPr="00ED5883">
          <w:rPr>
            <w:color w:val="33669A"/>
            <w:sz w:val="20"/>
            <w:szCs w:val="20"/>
          </w:rPr>
          <w:instrText xml:space="preserve"> PAGE   \* MERGEFORMAT </w:instrText>
        </w:r>
        <w:r w:rsidR="00D32F12" w:rsidRPr="00ED5883">
          <w:rPr>
            <w:color w:val="33669A"/>
            <w:sz w:val="20"/>
            <w:szCs w:val="20"/>
          </w:rPr>
          <w:fldChar w:fldCharType="separate"/>
        </w:r>
        <w:r w:rsidR="00D32F12" w:rsidRPr="00ED5883">
          <w:rPr>
            <w:color w:val="33669A"/>
            <w:sz w:val="20"/>
            <w:szCs w:val="20"/>
          </w:rPr>
          <w:t>2</w:t>
        </w:r>
        <w:r w:rsidR="00D32F12" w:rsidRPr="00ED5883">
          <w:rPr>
            <w:color w:val="33669A"/>
            <w:sz w:val="20"/>
            <w:szCs w:val="20"/>
          </w:rPr>
          <w:fldChar w:fldCharType="end"/>
        </w:r>
        <w:r w:rsidRPr="00ED5883">
          <w:rPr>
            <w:color w:val="33669A"/>
            <w:sz w:val="20"/>
            <w:szCs w:val="20"/>
          </w:rPr>
          <w:t xml:space="preserve"> </w:t>
        </w:r>
        <w:r w:rsidRPr="005710D1">
          <w:rPr>
            <w:color w:val="33669A"/>
            <w:sz w:val="20"/>
            <w:szCs w:val="20"/>
          </w:rPr>
          <w:t xml:space="preserve">of </w:t>
        </w:r>
        <w:r>
          <w:rPr>
            <w:color w:val="33669A"/>
            <w:sz w:val="20"/>
            <w:szCs w:val="20"/>
            <w:lang w:val="en-BE"/>
          </w:rPr>
          <w:t>7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7716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1B31B1" w14:textId="3BC52A34" w:rsidR="00D32F12" w:rsidRDefault="00ED5883" w:rsidP="00C75DD4">
        <w:pPr>
          <w:pStyle w:val="Footer"/>
        </w:pPr>
        <w:r w:rsidRPr="00ED5883">
          <w:drawing>
            <wp:anchor distT="0" distB="0" distL="114300" distR="114300" simplePos="0" relativeHeight="251677696" behindDoc="0" locked="0" layoutInCell="1" allowOverlap="1" wp14:anchorId="08151BDE" wp14:editId="69D4C9A5">
              <wp:simplePos x="0" y="0"/>
              <wp:positionH relativeFrom="column">
                <wp:posOffset>5463540</wp:posOffset>
              </wp:positionH>
              <wp:positionV relativeFrom="paragraph">
                <wp:posOffset>111125</wp:posOffset>
              </wp:positionV>
              <wp:extent cx="396240" cy="416560"/>
              <wp:effectExtent l="0" t="0" r="3810" b="2540"/>
              <wp:wrapNone/>
              <wp:docPr id="17" name="Picture 3">
                <a:extLst xmlns:a="http://schemas.openxmlformats.org/drawingml/2006/main">
                  <a:ext uri="{FF2B5EF4-FFF2-40B4-BE49-F238E27FC236}">
                    <a16:creationId xmlns:a16="http://schemas.microsoft.com/office/drawing/2014/main" id="{BA7CD5CC-D54D-42EB-8BEB-2DDD3E38FDC9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>
                        <a:extLst>
                          <a:ext uri="{FF2B5EF4-FFF2-40B4-BE49-F238E27FC236}">
                            <a16:creationId xmlns:a16="http://schemas.microsoft.com/office/drawing/2014/main" id="{BA7CD5CC-D54D-42EB-8BEB-2DDD3E38FDC9}"/>
                          </a:ext>
                        </a:extLst>
                      </pic:cNvPr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6240" cy="416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D5883">
          <w:drawing>
            <wp:anchor distT="0" distB="0" distL="114300" distR="114300" simplePos="0" relativeHeight="251676672" behindDoc="0" locked="0" layoutInCell="1" allowOverlap="1" wp14:anchorId="0E14C9D8" wp14:editId="49695379">
              <wp:simplePos x="0" y="0"/>
              <wp:positionH relativeFrom="column">
                <wp:posOffset>3497580</wp:posOffset>
              </wp:positionH>
              <wp:positionV relativeFrom="paragraph">
                <wp:posOffset>118745</wp:posOffset>
              </wp:positionV>
              <wp:extent cx="950595" cy="381635"/>
              <wp:effectExtent l="0" t="0" r="1905" b="0"/>
              <wp:wrapNone/>
              <wp:docPr id="16" name="Picture 2">
                <a:extLst xmlns:a="http://schemas.openxmlformats.org/drawingml/2006/main">
                  <a:ext uri="{FF2B5EF4-FFF2-40B4-BE49-F238E27FC236}">
                    <a16:creationId xmlns:a16="http://schemas.microsoft.com/office/drawing/2014/main" id="{B4B10474-173E-4CD8-8DE0-0C34C844AF4E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2">
                        <a:extLst>
                          <a:ext uri="{FF2B5EF4-FFF2-40B4-BE49-F238E27FC236}">
                            <a16:creationId xmlns:a16="http://schemas.microsoft.com/office/drawing/2014/main" id="{B4B10474-173E-4CD8-8DE0-0C34C844AF4E}"/>
                          </a:ext>
                        </a:extLst>
                      </pic:cNvPr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595" cy="3816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D5883">
          <w:drawing>
            <wp:anchor distT="0" distB="0" distL="114300" distR="114300" simplePos="0" relativeHeight="251678720" behindDoc="0" locked="0" layoutInCell="1" allowOverlap="1" wp14:anchorId="5F4CB159" wp14:editId="78D69EF0">
              <wp:simplePos x="0" y="0"/>
              <wp:positionH relativeFrom="column">
                <wp:posOffset>1143000</wp:posOffset>
              </wp:positionH>
              <wp:positionV relativeFrom="paragraph">
                <wp:posOffset>-29845</wp:posOffset>
              </wp:positionV>
              <wp:extent cx="1427480" cy="624840"/>
              <wp:effectExtent l="0" t="0" r="0" b="0"/>
              <wp:wrapNone/>
              <wp:docPr id="5" name="Picture 4">
                <a:extLst xmlns:a="http://schemas.openxmlformats.org/drawingml/2006/main">
                  <a:ext uri="{FF2B5EF4-FFF2-40B4-BE49-F238E27FC236}">
                    <a16:creationId xmlns:a16="http://schemas.microsoft.com/office/drawing/2014/main" id="{66CDA909-53C5-44F5-B840-F5BD0F2FFDBB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4">
                        <a:extLst>
                          <a:ext uri="{FF2B5EF4-FFF2-40B4-BE49-F238E27FC236}">
                            <a16:creationId xmlns:a16="http://schemas.microsoft.com/office/drawing/2014/main" id="{66CDA909-53C5-44F5-B840-F5BD0F2FFDBB}"/>
                          </a:ext>
                        </a:extLst>
                      </pic:cNvPr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748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D5883">
          <w:drawing>
            <wp:anchor distT="0" distB="0" distL="114300" distR="114300" simplePos="0" relativeHeight="251675648" behindDoc="0" locked="0" layoutInCell="1" allowOverlap="1" wp14:anchorId="2C09CDC7" wp14:editId="467B9AC8">
              <wp:simplePos x="0" y="0"/>
              <wp:positionH relativeFrom="column">
                <wp:posOffset>-152400</wp:posOffset>
              </wp:positionH>
              <wp:positionV relativeFrom="paragraph">
                <wp:posOffset>-81915</wp:posOffset>
              </wp:positionV>
              <wp:extent cx="660400" cy="746760"/>
              <wp:effectExtent l="0" t="0" r="6350" b="0"/>
              <wp:wrapNone/>
              <wp:docPr id="14" name="Picture 1">
                <a:extLst xmlns:a="http://schemas.openxmlformats.org/drawingml/2006/main">
                  <a:ext uri="{FF2B5EF4-FFF2-40B4-BE49-F238E27FC236}">
                    <a16:creationId xmlns:a16="http://schemas.microsoft.com/office/drawing/2014/main" id="{3F40B9AE-280F-4C36-BACF-BF86956567AE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1">
                        <a:extLst>
                          <a:ext uri="{FF2B5EF4-FFF2-40B4-BE49-F238E27FC236}">
                            <a16:creationId xmlns:a16="http://schemas.microsoft.com/office/drawing/2014/main" id="{3F40B9AE-280F-4C36-BACF-BF86956567AE}"/>
                          </a:ext>
                        </a:extLst>
                      </pic:cNvPr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0400" cy="746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64E2C77" w14:textId="5D7CB164" w:rsidR="00D32F12" w:rsidRDefault="00593A21" w:rsidP="00593A2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E86D0" w14:textId="77777777" w:rsidR="001F5145" w:rsidRDefault="001F5145" w:rsidP="002072AD">
      <w:pPr>
        <w:spacing w:after="0" w:line="240" w:lineRule="auto"/>
      </w:pPr>
      <w:r>
        <w:separator/>
      </w:r>
    </w:p>
  </w:footnote>
  <w:footnote w:type="continuationSeparator" w:id="0">
    <w:p w14:paraId="7E64E049" w14:textId="77777777" w:rsidR="001F5145" w:rsidRDefault="001F5145" w:rsidP="00207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74189"/>
    <w:multiLevelType w:val="multilevel"/>
    <w:tmpl w:val="D256D5A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·"/>
      <w:lvlJc w:val="left"/>
      <w:pPr>
        <w:ind w:left="1530" w:hanging="45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510901"/>
    <w:multiLevelType w:val="hybridMultilevel"/>
    <w:tmpl w:val="59D846BA"/>
    <w:lvl w:ilvl="0" w:tplc="07D00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2F5597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7C10"/>
    <w:multiLevelType w:val="hybridMultilevel"/>
    <w:tmpl w:val="97A628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D7D15"/>
    <w:multiLevelType w:val="hybridMultilevel"/>
    <w:tmpl w:val="E9680262"/>
    <w:lvl w:ilvl="0" w:tplc="CC70A19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6A729E"/>
    <w:multiLevelType w:val="hybridMultilevel"/>
    <w:tmpl w:val="D6028B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11EF0"/>
    <w:multiLevelType w:val="hybridMultilevel"/>
    <w:tmpl w:val="49244702"/>
    <w:lvl w:ilvl="0" w:tplc="07D00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2F5597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154DB"/>
    <w:multiLevelType w:val="hybridMultilevel"/>
    <w:tmpl w:val="F15AC1AE"/>
    <w:lvl w:ilvl="0" w:tplc="CC70A1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A38591C">
      <w:numFmt w:val="bullet"/>
      <w:lvlText w:val="·"/>
      <w:lvlJc w:val="left"/>
      <w:pPr>
        <w:ind w:left="1530" w:hanging="450"/>
      </w:pPr>
      <w:rPr>
        <w:rFonts w:ascii="Calibri" w:eastAsiaTheme="minorHAnsi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57373"/>
    <w:multiLevelType w:val="hybridMultilevel"/>
    <w:tmpl w:val="4AAC158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C716E"/>
    <w:multiLevelType w:val="hybridMultilevel"/>
    <w:tmpl w:val="C37AAB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A5A93"/>
    <w:multiLevelType w:val="hybridMultilevel"/>
    <w:tmpl w:val="FF40FB3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22721"/>
    <w:multiLevelType w:val="multilevel"/>
    <w:tmpl w:val="C1EADF24"/>
    <w:lvl w:ilvl="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AD64753"/>
    <w:multiLevelType w:val="hybridMultilevel"/>
    <w:tmpl w:val="F30E03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15310"/>
    <w:multiLevelType w:val="hybridMultilevel"/>
    <w:tmpl w:val="9564B596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446EA"/>
    <w:multiLevelType w:val="hybridMultilevel"/>
    <w:tmpl w:val="B5643C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875E3"/>
    <w:multiLevelType w:val="hybridMultilevel"/>
    <w:tmpl w:val="AC6E9DCA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  <w:num w:numId="13">
    <w:abstractNumId w:val="1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78"/>
    <w:rsid w:val="00002D3C"/>
    <w:rsid w:val="00017245"/>
    <w:rsid w:val="000220CC"/>
    <w:rsid w:val="0005269D"/>
    <w:rsid w:val="00064F05"/>
    <w:rsid w:val="000731F7"/>
    <w:rsid w:val="000878FB"/>
    <w:rsid w:val="000A1E94"/>
    <w:rsid w:val="000C1F54"/>
    <w:rsid w:val="000C33E9"/>
    <w:rsid w:val="000C6BD7"/>
    <w:rsid w:val="000D6C87"/>
    <w:rsid w:val="000E3E69"/>
    <w:rsid w:val="001112CE"/>
    <w:rsid w:val="00112F35"/>
    <w:rsid w:val="001340BF"/>
    <w:rsid w:val="00134B2F"/>
    <w:rsid w:val="00147429"/>
    <w:rsid w:val="0016510B"/>
    <w:rsid w:val="00177615"/>
    <w:rsid w:val="001A4A40"/>
    <w:rsid w:val="001B0E20"/>
    <w:rsid w:val="001B6E3D"/>
    <w:rsid w:val="001D2467"/>
    <w:rsid w:val="001D4B32"/>
    <w:rsid w:val="001F43DB"/>
    <w:rsid w:val="001F5145"/>
    <w:rsid w:val="001F61F9"/>
    <w:rsid w:val="002072AD"/>
    <w:rsid w:val="00207CDA"/>
    <w:rsid w:val="00214523"/>
    <w:rsid w:val="00216637"/>
    <w:rsid w:val="00216F89"/>
    <w:rsid w:val="00223487"/>
    <w:rsid w:val="00230B92"/>
    <w:rsid w:val="00234806"/>
    <w:rsid w:val="00257614"/>
    <w:rsid w:val="00261367"/>
    <w:rsid w:val="00263F31"/>
    <w:rsid w:val="00264821"/>
    <w:rsid w:val="002648A0"/>
    <w:rsid w:val="00272A77"/>
    <w:rsid w:val="002871B1"/>
    <w:rsid w:val="00293518"/>
    <w:rsid w:val="002A2752"/>
    <w:rsid w:val="002A789B"/>
    <w:rsid w:val="002B5CE4"/>
    <w:rsid w:val="002C3018"/>
    <w:rsid w:val="002D0593"/>
    <w:rsid w:val="002E5AA0"/>
    <w:rsid w:val="002E754C"/>
    <w:rsid w:val="00324056"/>
    <w:rsid w:val="00330726"/>
    <w:rsid w:val="003557D1"/>
    <w:rsid w:val="00381E47"/>
    <w:rsid w:val="00392375"/>
    <w:rsid w:val="003C7A48"/>
    <w:rsid w:val="003F5E8F"/>
    <w:rsid w:val="00414132"/>
    <w:rsid w:val="00415862"/>
    <w:rsid w:val="004452EA"/>
    <w:rsid w:val="00446033"/>
    <w:rsid w:val="00446358"/>
    <w:rsid w:val="004467F4"/>
    <w:rsid w:val="00446E0A"/>
    <w:rsid w:val="00453AA0"/>
    <w:rsid w:val="00456F68"/>
    <w:rsid w:val="00461A7A"/>
    <w:rsid w:val="00473519"/>
    <w:rsid w:val="004B5DE3"/>
    <w:rsid w:val="004D314A"/>
    <w:rsid w:val="004E061E"/>
    <w:rsid w:val="004E412D"/>
    <w:rsid w:val="00504346"/>
    <w:rsid w:val="00511389"/>
    <w:rsid w:val="0052063F"/>
    <w:rsid w:val="0052137E"/>
    <w:rsid w:val="005323D0"/>
    <w:rsid w:val="00533B5B"/>
    <w:rsid w:val="00536363"/>
    <w:rsid w:val="005403A7"/>
    <w:rsid w:val="00552C57"/>
    <w:rsid w:val="00555FA9"/>
    <w:rsid w:val="00570F96"/>
    <w:rsid w:val="0058046D"/>
    <w:rsid w:val="00593A21"/>
    <w:rsid w:val="005A6564"/>
    <w:rsid w:val="005B7FA9"/>
    <w:rsid w:val="005D4381"/>
    <w:rsid w:val="005F0248"/>
    <w:rsid w:val="005F2907"/>
    <w:rsid w:val="0063282D"/>
    <w:rsid w:val="006364A9"/>
    <w:rsid w:val="00651477"/>
    <w:rsid w:val="0066306D"/>
    <w:rsid w:val="00673684"/>
    <w:rsid w:val="00695ADB"/>
    <w:rsid w:val="006A4041"/>
    <w:rsid w:val="006B4E17"/>
    <w:rsid w:val="006C3B37"/>
    <w:rsid w:val="006D08A9"/>
    <w:rsid w:val="006E19E4"/>
    <w:rsid w:val="006E276B"/>
    <w:rsid w:val="006E2B6F"/>
    <w:rsid w:val="006E736A"/>
    <w:rsid w:val="006F5BFB"/>
    <w:rsid w:val="00761DF0"/>
    <w:rsid w:val="00777012"/>
    <w:rsid w:val="007E412A"/>
    <w:rsid w:val="00801212"/>
    <w:rsid w:val="00807AEA"/>
    <w:rsid w:val="008434F8"/>
    <w:rsid w:val="00852D4D"/>
    <w:rsid w:val="00854B6C"/>
    <w:rsid w:val="008865C1"/>
    <w:rsid w:val="00893429"/>
    <w:rsid w:val="008A3DB0"/>
    <w:rsid w:val="008B4CB0"/>
    <w:rsid w:val="008E0FB9"/>
    <w:rsid w:val="008E3CD1"/>
    <w:rsid w:val="008F0D7D"/>
    <w:rsid w:val="009054DA"/>
    <w:rsid w:val="0091254C"/>
    <w:rsid w:val="00915363"/>
    <w:rsid w:val="00975FDE"/>
    <w:rsid w:val="00995B8F"/>
    <w:rsid w:val="009A3631"/>
    <w:rsid w:val="009A7943"/>
    <w:rsid w:val="009C4FC4"/>
    <w:rsid w:val="009D1CEB"/>
    <w:rsid w:val="009D72D0"/>
    <w:rsid w:val="009F0679"/>
    <w:rsid w:val="009F0BAA"/>
    <w:rsid w:val="00A14C0A"/>
    <w:rsid w:val="00A16DAC"/>
    <w:rsid w:val="00A42D7A"/>
    <w:rsid w:val="00A42FBA"/>
    <w:rsid w:val="00A530A0"/>
    <w:rsid w:val="00A57F3D"/>
    <w:rsid w:val="00A63C84"/>
    <w:rsid w:val="00A768E0"/>
    <w:rsid w:val="00A86D84"/>
    <w:rsid w:val="00AA27D2"/>
    <w:rsid w:val="00AA3B86"/>
    <w:rsid w:val="00AB49ED"/>
    <w:rsid w:val="00AB53A3"/>
    <w:rsid w:val="00AB60A1"/>
    <w:rsid w:val="00AC2B78"/>
    <w:rsid w:val="00AD148F"/>
    <w:rsid w:val="00AD5731"/>
    <w:rsid w:val="00B03310"/>
    <w:rsid w:val="00B15B1C"/>
    <w:rsid w:val="00B22EBC"/>
    <w:rsid w:val="00B26B25"/>
    <w:rsid w:val="00B42E7D"/>
    <w:rsid w:val="00B57585"/>
    <w:rsid w:val="00B617FB"/>
    <w:rsid w:val="00B71AEF"/>
    <w:rsid w:val="00B75DD4"/>
    <w:rsid w:val="00B839BB"/>
    <w:rsid w:val="00B85377"/>
    <w:rsid w:val="00B94629"/>
    <w:rsid w:val="00BA129E"/>
    <w:rsid w:val="00BC6B4F"/>
    <w:rsid w:val="00BD324E"/>
    <w:rsid w:val="00BD4280"/>
    <w:rsid w:val="00BF6FA5"/>
    <w:rsid w:val="00C13760"/>
    <w:rsid w:val="00C15662"/>
    <w:rsid w:val="00C163AF"/>
    <w:rsid w:val="00C3587D"/>
    <w:rsid w:val="00C40B0C"/>
    <w:rsid w:val="00C54E13"/>
    <w:rsid w:val="00C54EEE"/>
    <w:rsid w:val="00C5775A"/>
    <w:rsid w:val="00C64935"/>
    <w:rsid w:val="00C74A3D"/>
    <w:rsid w:val="00C75DD4"/>
    <w:rsid w:val="00CE2827"/>
    <w:rsid w:val="00D006C2"/>
    <w:rsid w:val="00D264D1"/>
    <w:rsid w:val="00D27B56"/>
    <w:rsid w:val="00D32F12"/>
    <w:rsid w:val="00D3402D"/>
    <w:rsid w:val="00D5641F"/>
    <w:rsid w:val="00DA7111"/>
    <w:rsid w:val="00DC01F0"/>
    <w:rsid w:val="00DE29EC"/>
    <w:rsid w:val="00E17825"/>
    <w:rsid w:val="00E40F54"/>
    <w:rsid w:val="00E45582"/>
    <w:rsid w:val="00E55265"/>
    <w:rsid w:val="00E575EE"/>
    <w:rsid w:val="00E72782"/>
    <w:rsid w:val="00E81214"/>
    <w:rsid w:val="00E94E59"/>
    <w:rsid w:val="00E955DA"/>
    <w:rsid w:val="00EA4A4A"/>
    <w:rsid w:val="00ED161A"/>
    <w:rsid w:val="00ED5883"/>
    <w:rsid w:val="00F377AC"/>
    <w:rsid w:val="00F5326A"/>
    <w:rsid w:val="00F64ED6"/>
    <w:rsid w:val="00F81578"/>
    <w:rsid w:val="00F9535D"/>
    <w:rsid w:val="00F97802"/>
    <w:rsid w:val="00FB0AA7"/>
    <w:rsid w:val="00FB0F5F"/>
    <w:rsid w:val="00FB3DD6"/>
    <w:rsid w:val="00FE6986"/>
    <w:rsid w:val="00FF0F93"/>
    <w:rsid w:val="00FF523D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6C8020"/>
  <w15:chartTrackingRefBased/>
  <w15:docId w15:val="{483388C6-9A49-4852-AE52-59B1A803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2A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7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2AD"/>
    <w:rPr>
      <w:lang w:val="en-GB"/>
    </w:rPr>
  </w:style>
  <w:style w:type="table" w:styleId="TableGrid">
    <w:name w:val="Table Grid"/>
    <w:basedOn w:val="TableNormal"/>
    <w:uiPriority w:val="39"/>
    <w:rsid w:val="0020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styleId="Strong">
    <w:name w:val="Strong"/>
    <w:basedOn w:val="DefaultParagraphFont"/>
    <w:uiPriority w:val="22"/>
    <w:qFormat/>
    <w:rsid w:val="00552C57"/>
    <w:rPr>
      <w:b/>
      <w:bCs/>
    </w:rPr>
  </w:style>
  <w:style w:type="character" w:styleId="Hyperlink">
    <w:name w:val="Hyperlink"/>
    <w:basedOn w:val="DefaultParagraphFont"/>
    <w:uiPriority w:val="99"/>
    <w:unhideWhenUsed/>
    <w:rsid w:val="00552C57"/>
    <w:rPr>
      <w:color w:val="0000FF"/>
      <w:u w:val="single"/>
    </w:rPr>
  </w:style>
  <w:style w:type="paragraph" w:customStyle="1" w:styleId="has-small-font-size">
    <w:name w:val="has-small-font-size"/>
    <w:basedOn w:val="Normal"/>
    <w:rsid w:val="0055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styleId="UnresolvedMention">
    <w:name w:val="Unresolved Mention"/>
    <w:basedOn w:val="DefaultParagraphFont"/>
    <w:uiPriority w:val="99"/>
    <w:semiHidden/>
    <w:unhideWhenUsed/>
    <w:rsid w:val="000C6BD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2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28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42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5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A7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0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67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67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starroz@eurochambres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bb.org.tr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fcu.gov.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starroz@eurochambres.eu" TargetMode="External"/><Relationship Id="rId10" Type="http://schemas.openxmlformats.org/officeDocument/2006/relationships/hyperlink" Target="http://www.eurochambres.e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tebd@eurochambres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65DFB-DC13-43EE-8096-6ABE92ED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USTARROZ</dc:creator>
  <cp:keywords/>
  <dc:description/>
  <cp:lastModifiedBy>Duygu EMENI</cp:lastModifiedBy>
  <cp:revision>2</cp:revision>
  <cp:lastPrinted>2019-04-16T14:09:00Z</cp:lastPrinted>
  <dcterms:created xsi:type="dcterms:W3CDTF">2021-03-23T10:34:00Z</dcterms:created>
  <dcterms:modified xsi:type="dcterms:W3CDTF">2021-03-23T10:34:00Z</dcterms:modified>
</cp:coreProperties>
</file>